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4" w:rsidRDefault="007B1EB1">
      <w:pPr>
        <w:ind w:left="0"/>
      </w:pPr>
      <w:r>
        <w:rPr>
          <w:noProof/>
        </w:rPr>
        <w:pict>
          <v:roundrect id="_x0000_s1026" style="position:absolute;margin-left:334.85pt;margin-top:70.9pt;width:110.25pt;height:24.65pt;z-index:-251675136;mso-position-vertical-relative:page" arcsize="10923f">
            <v:textbox style="mso-next-textbox:#_x0000_s1026" inset="0,0,0,0">
              <w:txbxContent>
                <w:p w:rsidR="00D9404A" w:rsidRDefault="00D9404A">
                  <w:pPr>
                    <w:ind w:left="0" w:right="0"/>
                  </w:pPr>
                  <w:r>
                    <w:t>Fecha de aprobación:</w:t>
                  </w:r>
                </w:p>
                <w:p w:rsidR="00D9404A" w:rsidRDefault="00D9404A">
                  <w:pPr>
                    <w:ind w:left="0" w:right="0"/>
                  </w:pPr>
                  <w:r>
                    <w:tab/>
                  </w:r>
                </w:p>
              </w:txbxContent>
            </v:textbox>
            <w10:wrap anchory="page"/>
          </v:roundrect>
        </w:pict>
      </w:r>
    </w:p>
    <w:p w:rsidR="00B07344" w:rsidRDefault="00B07344">
      <w:pPr>
        <w:ind w:left="0"/>
      </w:pPr>
    </w:p>
    <w:p w:rsidR="00B07344" w:rsidRDefault="00B07344">
      <w:pPr>
        <w:ind w:left="0"/>
        <w:rPr>
          <w:b/>
        </w:rPr>
      </w:pPr>
      <w:r>
        <w:rPr>
          <w:b/>
        </w:rPr>
        <w:t>Departamento de Sistemas</w:t>
      </w:r>
    </w:p>
    <w:p w:rsidR="00B07344" w:rsidRDefault="00B07344">
      <w:pPr>
        <w:ind w:left="0"/>
      </w:pPr>
      <w:r>
        <w:tab/>
      </w:r>
    </w:p>
    <w:p w:rsidR="00B07344" w:rsidRDefault="00B07344"/>
    <w:p w:rsidR="00B07344" w:rsidRDefault="00B07344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 ANALÍTICO</w:t>
      </w:r>
    </w:p>
    <w:p w:rsidR="00B07344" w:rsidRDefault="00B07344"/>
    <w:p w:rsidR="00B07344" w:rsidRDefault="00B07344">
      <w:pPr>
        <w:ind w:right="18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47"/>
        <w:gridCol w:w="817"/>
        <w:gridCol w:w="280"/>
        <w:gridCol w:w="646"/>
        <w:gridCol w:w="467"/>
        <w:gridCol w:w="613"/>
        <w:gridCol w:w="192"/>
        <w:gridCol w:w="420"/>
        <w:gridCol w:w="612"/>
        <w:gridCol w:w="612"/>
        <w:gridCol w:w="612"/>
        <w:gridCol w:w="612"/>
        <w:gridCol w:w="612"/>
        <w:gridCol w:w="13"/>
        <w:gridCol w:w="600"/>
        <w:gridCol w:w="612"/>
        <w:gridCol w:w="611"/>
      </w:tblGrid>
      <w:tr w:rsidR="00B07344">
        <w:trPr>
          <w:trHeight w:val="510"/>
        </w:trPr>
        <w:tc>
          <w:tcPr>
            <w:tcW w:w="366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7B1EB1">
            <w:pPr>
              <w:ind w:left="0" w:right="0"/>
              <w:rPr>
                <w:noProof/>
                <w:sz w:val="16"/>
                <w:szCs w:val="16"/>
              </w:rPr>
            </w:pPr>
            <w:r w:rsidRPr="007B1EB1">
              <w:rPr>
                <w:noProof/>
              </w:rPr>
              <w:pict>
                <v:roundrect id="Rectángulo 6" o:spid="_x0000_s1027" style="position:absolute;margin-left:-5.4pt;margin-top:.45pt;width:450.7pt;height:81.75pt;z-index:-251677184;mso-position-vertical-relative:page" arcsize="10923f" o:allowoverlap="f" filled="f" fillcolor="windowText" strokeweight="2pt" o:insetmode="auto">
                  <v:fill color2="window"/>
                  <v:shadow color="black" obscured="t"/>
                  <w10:wrap anchory="page"/>
                </v:roundrect>
              </w:pict>
            </w:r>
          </w:p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Nivel Licenciatura</w:t>
            </w:r>
          </w:p>
        </w:tc>
        <w:tc>
          <w:tcPr>
            <w:tcW w:w="5316" w:type="dxa"/>
            <w:gridSpan w:val="10"/>
            <w:tcBorders>
              <w:top w:val="nil"/>
              <w:lef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Unidad de enseñanza-aprendizaje</w:t>
            </w:r>
          </w:p>
        </w:tc>
      </w:tr>
      <w:tr w:rsidR="00B07344">
        <w:trPr>
          <w:trHeight w:val="510"/>
        </w:trPr>
        <w:tc>
          <w:tcPr>
            <w:tcW w:w="3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7C4979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Clave 1151</w:t>
            </w:r>
            <w:r w:rsidR="00E43362">
              <w:rPr>
                <w:rFonts w:ascii="MS Sans Serif" w:hAnsi="MS Sans Serif"/>
                <w:b/>
                <w:bCs/>
                <w:sz w:val="16"/>
                <w:szCs w:val="16"/>
              </w:rPr>
              <w:t>0</w:t>
            </w:r>
            <w:r w:rsidR="0024054E">
              <w:rPr>
                <w:rFonts w:ascii="MS Sans Serif" w:hAnsi="MS Sans Serif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07344" w:rsidRDefault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Sistemas Operativos</w:t>
            </w:r>
          </w:p>
        </w:tc>
      </w:tr>
      <w:tr w:rsidR="00B07344">
        <w:trPr>
          <w:trHeight w:val="510"/>
        </w:trPr>
        <w:tc>
          <w:tcPr>
            <w:tcW w:w="647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B07344" w:rsidRDefault="002405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4</w:t>
            </w:r>
            <w:r w:rsidR="00B07344">
              <w:rPr>
                <w:rFonts w:ascii="MS Sans Serif" w:hAnsi="MS Sans Serif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Horas teoría</w:t>
            </w:r>
          </w:p>
        </w:tc>
        <w:tc>
          <w:tcPr>
            <w:tcW w:w="646" w:type="dxa"/>
            <w:tcBorders>
              <w:top w:val="single" w:sz="4" w:space="0" w:color="auto"/>
            </w:tcBorders>
            <w:vAlign w:val="center"/>
          </w:tcPr>
          <w:p w:rsidR="00B07344" w:rsidRDefault="0024054E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0</w:t>
            </w:r>
            <w:r w:rsidR="00CB3879">
              <w:rPr>
                <w:rFonts w:ascii="MS Sans Serif" w:hAnsi="MS Sans Serif"/>
                <w:b/>
                <w:bCs/>
                <w:sz w:val="16"/>
                <w:szCs w:val="16"/>
              </w:rPr>
              <w:t>.0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Horas práctica</w:t>
            </w:r>
          </w:p>
        </w:tc>
        <w:tc>
          <w:tcPr>
            <w:tcW w:w="3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Seriación</w:t>
            </w:r>
          </w:p>
          <w:p w:rsidR="00B07344" w:rsidRDefault="0024054E" w:rsidP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112</w:t>
            </w:r>
            <w:r w:rsidR="007C4979">
              <w:rPr>
                <w:rFonts w:ascii="MS Sans Serif" w:hAnsi="MS Sans Serif"/>
                <w:b/>
                <w:bCs/>
                <w:sz w:val="16"/>
                <w:szCs w:val="16"/>
              </w:rPr>
              <w:t>1</w:t>
            </w:r>
            <w:r w:rsidR="00E43362">
              <w:rPr>
                <w:rFonts w:ascii="MS Sans Serif" w:hAnsi="MS Sans Serif"/>
                <w:b/>
                <w:bCs/>
                <w:sz w:val="16"/>
                <w:szCs w:val="16"/>
              </w:rPr>
              <w:t>0</w:t>
            </w: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Créditos </w:t>
            </w:r>
          </w:p>
          <w:p w:rsidR="00B07344" w:rsidRDefault="0024054E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9</w:t>
            </w:r>
          </w:p>
        </w:tc>
      </w:tr>
      <w:tr w:rsidR="00B07344">
        <w:trPr>
          <w:trHeight w:val="851"/>
        </w:trPr>
        <w:tc>
          <w:tcPr>
            <w:tcW w:w="8978" w:type="dxa"/>
            <w:gridSpan w:val="17"/>
            <w:tcBorders>
              <w:top w:val="nil"/>
              <w:left w:val="nil"/>
            </w:tcBorders>
            <w:noWrap/>
          </w:tcPr>
          <w:p w:rsidR="00B07344" w:rsidRDefault="007B1EB1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 w:rsidRPr="007B1EB1">
              <w:rPr>
                <w:noProof/>
              </w:rPr>
              <w:pict>
                <v:roundrect id="_x0000_s1028" style="position:absolute;margin-left:-5.4pt;margin-top:22.4pt;width:450.7pt;height:455.1pt;z-index:-251676160;mso-position-horizontal-relative:text;mso-position-vertical-relative:text" arcsize="3022f" strokeweight="2pt"/>
              </w:pict>
            </w: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 w:val="restart"/>
            <w:tcBorders>
              <w:left w:val="nil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u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n</w:t>
            </w:r>
          </w:p>
        </w:tc>
        <w:tc>
          <w:tcPr>
            <w:tcW w:w="1393" w:type="dxa"/>
            <w:gridSpan w:val="3"/>
            <w:vMerge w:val="restart"/>
            <w:tcBorders>
              <w:left w:val="nil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g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61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b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v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o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p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Pr="00DC7788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  <w:t>c</w:t>
            </w:r>
          </w:p>
          <w:p w:rsidR="00B07344" w:rsidRPr="00DC7788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s-ES"/>
              </w:rPr>
              <w:t>i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ó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é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l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r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ó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 w:rsidP="001E0250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F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s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n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d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u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s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t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r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i</w:t>
            </w:r>
            <w:proofErr w:type="spellEnd"/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a</w:t>
            </w:r>
          </w:p>
          <w:p w:rsidR="00B07344" w:rsidRPr="00DC7788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</w:pPr>
            <w:r w:rsidRPr="00DC7788">
              <w:rPr>
                <w:rFonts w:ascii="MS Sans Serif" w:hAnsi="MS Sans Serif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613" w:type="dxa"/>
            <w:gridSpan w:val="2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á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n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612" w:type="dxa"/>
            <w:vMerge w:val="restart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e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t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l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ú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r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g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  <w:lang w:val="pt-BR"/>
              </w:rPr>
              <w:t>a</w:t>
            </w:r>
          </w:p>
        </w:tc>
        <w:tc>
          <w:tcPr>
            <w:tcW w:w="611" w:type="dxa"/>
            <w:vMerge w:val="restart"/>
            <w:tcBorders>
              <w:left w:val="single" w:sz="4" w:space="0" w:color="auto"/>
              <w:bottom w:val="single" w:sz="8" w:space="0" w:color="000000"/>
              <w:right w:val="nil"/>
            </w:tcBorders>
            <w:noWrap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Q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u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í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m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c</w:t>
            </w:r>
          </w:p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a</w:t>
            </w: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cantSplit/>
          <w:trHeight w:val="255"/>
        </w:trPr>
        <w:tc>
          <w:tcPr>
            <w:tcW w:w="146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  <w:b/>
                <w:bCs/>
                <w:sz w:val="16"/>
                <w:szCs w:val="16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OBLIGATORIA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Tronco General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Tronco Básico Profesional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24054E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Área de Concentración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OPTATIVA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de Área de Concentración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273490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Otros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255"/>
        </w:trPr>
        <w:tc>
          <w:tcPr>
            <w:tcW w:w="2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TRIMESTRE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0F22C6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8v</w:t>
            </w:r>
            <w:r w:rsidR="00B07344">
              <w:rPr>
                <w:rFonts w:ascii="MS Sans Serif" w:hAnsi="MS Sans Serif"/>
              </w:rPr>
              <w:t>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0F22C6">
            <w:pPr>
              <w:ind w:left="0" w:right="0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11vo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  <w:tr w:rsidR="00B07344">
        <w:trPr>
          <w:trHeight w:val="337"/>
        </w:trPr>
        <w:tc>
          <w:tcPr>
            <w:tcW w:w="285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</w:tcPr>
          <w:p w:rsidR="00B07344" w:rsidRDefault="00B07344">
            <w:pPr>
              <w:ind w:left="0" w:right="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Observaciones</w:t>
            </w:r>
          </w:p>
        </w:tc>
        <w:tc>
          <w:tcPr>
            <w:tcW w:w="6121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B07344" w:rsidRDefault="00B07344">
            <w:pPr>
              <w:ind w:left="0" w:right="0"/>
              <w:rPr>
                <w:rFonts w:ascii="MS Sans Serif" w:hAnsi="MS Sans Serif"/>
              </w:rPr>
            </w:pPr>
          </w:p>
        </w:tc>
      </w:tr>
    </w:tbl>
    <w:p w:rsidR="00B07344" w:rsidRDefault="00B07344"/>
    <w:p w:rsidR="00B07344" w:rsidRDefault="00B07344"/>
    <w:p w:rsidR="00B07344" w:rsidRDefault="00B07344"/>
    <w:tbl>
      <w:tblPr>
        <w:tblW w:w="0" w:type="auto"/>
        <w:tblLook w:val="01E0"/>
      </w:tblPr>
      <w:tblGrid>
        <w:gridCol w:w="8977"/>
      </w:tblGrid>
      <w:tr w:rsidR="00B07344">
        <w:trPr>
          <w:trHeight w:val="5358"/>
        </w:trPr>
        <w:tc>
          <w:tcPr>
            <w:tcW w:w="8977" w:type="dxa"/>
          </w:tcPr>
          <w:p w:rsidR="00B07344" w:rsidRDefault="007B1EB1">
            <w:pPr>
              <w:spacing w:before="240"/>
              <w:rPr>
                <w:rFonts w:ascii="MS Sans Serif" w:hAnsi="MS Sans Serif"/>
                <w:b/>
                <w:bCs/>
              </w:rPr>
            </w:pPr>
            <w:r w:rsidRPr="007B1EB1">
              <w:rPr>
                <w:noProof/>
              </w:rPr>
              <w:lastRenderedPageBreak/>
              <w:pict>
                <v:roundrect id="_x0000_s1029" style="position:absolute;left:0;text-align:left;margin-left:-5.4pt;margin-top:0;width:450.7pt;height:267.85pt;z-index:-251674112;mso-position-vertical-relative:page" arcsize="4075f" strokeweight="2pt">
                  <w10:wrap anchory="page"/>
                </v:roundrect>
              </w:pict>
            </w:r>
            <w:r w:rsidR="00B07344">
              <w:br w:type="page"/>
            </w:r>
            <w:r w:rsidR="00B07344">
              <w:rPr>
                <w:rFonts w:ascii="MS Sans Serif" w:hAnsi="MS Sans Serif"/>
                <w:b/>
                <w:bCs/>
              </w:rPr>
              <w:t>OBJETIVOS:</w:t>
            </w:r>
          </w:p>
          <w:p w:rsidR="00B07344" w:rsidRDefault="00B07344" w:rsidP="003D360D">
            <w:pPr>
              <w:pStyle w:val="Default"/>
            </w:pPr>
          </w:p>
          <w:p w:rsidR="00B07344" w:rsidRDefault="00B07344" w:rsidP="003D360D">
            <w:pPr>
              <w:pStyle w:val="Default"/>
            </w:pPr>
            <w:r>
              <w:t></w:t>
            </w:r>
          </w:p>
          <w:p w:rsidR="0024054E" w:rsidRDefault="0024054E" w:rsidP="0024054E">
            <w:pPr>
              <w:pStyle w:val="Default"/>
              <w:ind w:left="88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 finalizar el curso el alumno será capaz de: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Describir los principios básicos y los objetivos de un sistema operativo.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Describir el diseño interno de un sistema operativo.</w:t>
            </w:r>
          </w:p>
          <w:p w:rsidR="0024054E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Programar procesos concurrentes utilizando llamadas al sistema operativo.</w:t>
            </w:r>
          </w:p>
          <w:p w:rsidR="00B07344" w:rsidRDefault="0024054E" w:rsidP="0024054E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urier New" w:hAnsi="Courier New" w:cs="Courier New"/>
              </w:rPr>
              <w:t>Implementar un sistema de archivos simple.</w:t>
            </w:r>
            <w:r w:rsidR="00B07344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B07344" w:rsidRDefault="00B07344"/>
        </w:tc>
      </w:tr>
      <w:tr w:rsidR="00B07344">
        <w:trPr>
          <w:trHeight w:val="1004"/>
        </w:trPr>
        <w:tc>
          <w:tcPr>
            <w:tcW w:w="8977" w:type="dxa"/>
          </w:tcPr>
          <w:p w:rsidR="00B07344" w:rsidRDefault="007B1EB1">
            <w:r>
              <w:rPr>
                <w:noProof/>
              </w:rPr>
              <w:pict>
                <v:roundrect id="_x0000_s1030" style="position:absolute;left:0;text-align:left;margin-left:-5.4pt;margin-top:48.85pt;width:450.7pt;height:267.85pt;z-index:-251673088;mso-position-horizontal-relative:text;mso-position-vertical-relative:text" arcsize="3950f" strokeweight="2pt"/>
              </w:pict>
            </w:r>
          </w:p>
        </w:tc>
      </w:tr>
      <w:tr w:rsidR="00B07344">
        <w:trPr>
          <w:trHeight w:val="5341"/>
        </w:trPr>
        <w:tc>
          <w:tcPr>
            <w:tcW w:w="8977" w:type="dxa"/>
          </w:tcPr>
          <w:p w:rsidR="00B07344" w:rsidRDefault="00B07344">
            <w:pPr>
              <w:spacing w:before="240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CONTENIDO SINTÉTICO:</w:t>
            </w:r>
          </w:p>
          <w:p w:rsidR="00B07344" w:rsidRDefault="00B07344"/>
          <w:p w:rsidR="00A74736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 w:rsidRPr="00A74736">
              <w:rPr>
                <w:rFonts w:ascii="Courier New" w:hAnsi="Courier New" w:cs="Courier New"/>
              </w:rPr>
              <w:t>Introducción a los sistemas operativos</w:t>
            </w:r>
            <w:r w:rsidR="00B54913">
              <w:rPr>
                <w:rFonts w:ascii="Courier New" w:hAnsi="Courier New" w:cs="Courier New"/>
              </w:rPr>
              <w:t>.</w:t>
            </w:r>
          </w:p>
          <w:p w:rsidR="004042DC" w:rsidRPr="005B176C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Manejo de </w:t>
            </w:r>
            <w:r w:rsidRPr="004042DC">
              <w:rPr>
                <w:rFonts w:ascii="Courier New" w:hAnsi="Courier New" w:cs="Courier New"/>
              </w:rPr>
              <w:t>Archivos</w:t>
            </w:r>
            <w:bookmarkStart w:id="0" w:name="_Toc484184237"/>
            <w:bookmarkEnd w:id="0"/>
            <w:r w:rsidR="00A74736">
              <w:rPr>
                <w:rFonts w:ascii="Courier New" w:hAnsi="Courier New" w:cs="Courier New"/>
              </w:rPr>
              <w:t xml:space="preserve"> con </w:t>
            </w:r>
            <w:r w:rsidR="00E43362">
              <w:rPr>
                <w:rFonts w:ascii="Courier New" w:hAnsi="Courier New" w:cs="Courier New"/>
              </w:rPr>
              <w:t>llamadas al sistema</w:t>
            </w:r>
            <w:r w:rsidR="00B54913">
              <w:rPr>
                <w:rFonts w:ascii="Courier New" w:hAnsi="Courier New" w:cs="Courier New"/>
              </w:rPr>
              <w:t>.</w:t>
            </w:r>
          </w:p>
          <w:p w:rsidR="004042DC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Organización de sistemas de archivos. Directorios y Sistemas de archivos</w:t>
            </w:r>
          </w:p>
          <w:p w:rsidR="004042DC" w:rsidRDefault="00B54913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Administración de la memoria.</w:t>
            </w:r>
            <w:r w:rsidR="004042DC">
              <w:rPr>
                <w:rFonts w:ascii="Courier New" w:hAnsi="Courier New" w:cs="Courier New"/>
              </w:rPr>
              <w:t xml:space="preserve"> Protección y memoria virtual.</w:t>
            </w:r>
          </w:p>
          <w:p w:rsidR="004042DC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Algoritmos de planificación de procesos: round-</w:t>
            </w:r>
            <w:proofErr w:type="spellStart"/>
            <w:r>
              <w:rPr>
                <w:rFonts w:ascii="Courier New" w:hAnsi="Courier New" w:cs="Courier New"/>
              </w:rPr>
              <w:t>robin</w:t>
            </w:r>
            <w:proofErr w:type="spellEnd"/>
            <w:r>
              <w:rPr>
                <w:rFonts w:ascii="Courier New" w:hAnsi="Courier New" w:cs="Courier New"/>
              </w:rPr>
              <w:t>, por prioridad.</w:t>
            </w:r>
            <w:bookmarkStart w:id="1" w:name="_Toc486598598"/>
            <w:bookmarkEnd w:id="1"/>
          </w:p>
          <w:p w:rsidR="004042DC" w:rsidRPr="0030156B" w:rsidRDefault="00070467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bookmarkStart w:id="2" w:name="_Toc486596705"/>
            <w:bookmarkEnd w:id="2"/>
            <w:r w:rsidRPr="00070467">
              <w:rPr>
                <w:rFonts w:ascii="Courier New" w:hAnsi="Courier New" w:cs="Courier New"/>
              </w:rPr>
              <w:t xml:space="preserve">Ciclo de vida de un proceso y llamadas al sistema para la </w:t>
            </w:r>
            <w:r w:rsidR="00B54913">
              <w:rPr>
                <w:rFonts w:ascii="Courier New" w:hAnsi="Courier New" w:cs="Courier New"/>
              </w:rPr>
              <w:t>administrac</w:t>
            </w:r>
            <w:r w:rsidRPr="00070467">
              <w:rPr>
                <w:rFonts w:ascii="Courier New" w:hAnsi="Courier New" w:cs="Courier New"/>
              </w:rPr>
              <w:t>ión de procesos</w:t>
            </w:r>
            <w:r w:rsidR="00B54913">
              <w:rPr>
                <w:rFonts w:ascii="Courier New" w:hAnsi="Courier New" w:cs="Courier New"/>
              </w:rPr>
              <w:t>.</w:t>
            </w:r>
          </w:p>
          <w:p w:rsidR="004042DC" w:rsidRPr="0030156B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 w:rsidRPr="004042DC">
              <w:rPr>
                <w:rFonts w:ascii="Courier New" w:hAnsi="Courier New" w:cs="Courier New"/>
              </w:rPr>
              <w:t>Comunicación Interprocesos I</w:t>
            </w:r>
            <w:r>
              <w:rPr>
                <w:rFonts w:ascii="Courier New" w:hAnsi="Courier New" w:cs="Courier New"/>
              </w:rPr>
              <w:t xml:space="preserve">: </w:t>
            </w:r>
            <w:r w:rsidRPr="004042DC">
              <w:rPr>
                <w:rFonts w:ascii="Courier New" w:hAnsi="Courier New" w:cs="Courier New"/>
              </w:rPr>
              <w:t>señales</w:t>
            </w:r>
            <w:r>
              <w:rPr>
                <w:rFonts w:ascii="Courier New" w:hAnsi="Courier New" w:cs="Courier New"/>
              </w:rPr>
              <w:t xml:space="preserve">, </w:t>
            </w:r>
            <w:r w:rsidRPr="004042DC">
              <w:rPr>
                <w:rFonts w:ascii="Courier New" w:hAnsi="Courier New" w:cs="Courier New"/>
              </w:rPr>
              <w:t>Comunicación interprocesos usando pipes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F9659E">
              <w:rPr>
                <w:rFonts w:ascii="Courier New" w:hAnsi="Courier New" w:cs="Courier New"/>
              </w:rPr>
              <w:t>FIFO's</w:t>
            </w:r>
            <w:proofErr w:type="spellEnd"/>
            <w:r w:rsidR="00F9659E">
              <w:rPr>
                <w:rFonts w:ascii="Courier New" w:hAnsi="Courier New" w:cs="Courier New"/>
              </w:rPr>
              <w:t>, b</w:t>
            </w:r>
            <w:r w:rsidR="0036217C">
              <w:rPr>
                <w:rFonts w:ascii="Courier New" w:hAnsi="Courier New" w:cs="Courier New"/>
              </w:rPr>
              <w:t>loque</w:t>
            </w:r>
            <w:r w:rsidRPr="004042DC">
              <w:rPr>
                <w:rFonts w:ascii="Courier New" w:hAnsi="Courier New" w:cs="Courier New"/>
              </w:rPr>
              <w:t>o registros</w:t>
            </w:r>
            <w:r w:rsidR="00B54913">
              <w:rPr>
                <w:rFonts w:ascii="Courier New" w:hAnsi="Courier New" w:cs="Courier New"/>
              </w:rPr>
              <w:t>.</w:t>
            </w:r>
          </w:p>
          <w:p w:rsidR="004042DC" w:rsidRPr="0030156B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 w:rsidRPr="004042DC">
              <w:rPr>
                <w:rFonts w:ascii="Courier New" w:hAnsi="Courier New" w:cs="Courier New"/>
              </w:rPr>
              <w:t>Comunicación Interprocesos II</w:t>
            </w:r>
            <w:r>
              <w:rPr>
                <w:rFonts w:ascii="Courier New" w:hAnsi="Courier New" w:cs="Courier New"/>
              </w:rPr>
              <w:t xml:space="preserve">. </w:t>
            </w:r>
            <w:r w:rsidRPr="004042DC">
              <w:rPr>
                <w:rFonts w:ascii="Courier New" w:hAnsi="Courier New" w:cs="Courier New"/>
              </w:rPr>
              <w:t>Facilidades IPC</w:t>
            </w:r>
            <w:r>
              <w:rPr>
                <w:rFonts w:ascii="Courier New" w:hAnsi="Courier New" w:cs="Courier New"/>
              </w:rPr>
              <w:t xml:space="preserve">: </w:t>
            </w:r>
            <w:r w:rsidRPr="004042DC">
              <w:rPr>
                <w:rFonts w:ascii="Courier New" w:hAnsi="Courier New" w:cs="Courier New"/>
              </w:rPr>
              <w:t>semáforos</w:t>
            </w:r>
            <w:r>
              <w:rPr>
                <w:rFonts w:ascii="Courier New" w:hAnsi="Courier New" w:cs="Courier New"/>
              </w:rPr>
              <w:t xml:space="preserve">, </w:t>
            </w:r>
            <w:r w:rsidRPr="004042DC">
              <w:rPr>
                <w:rFonts w:ascii="Courier New" w:hAnsi="Courier New" w:cs="Courier New"/>
              </w:rPr>
              <w:t>Memoria compartida</w:t>
            </w:r>
            <w:r>
              <w:rPr>
                <w:rFonts w:ascii="Courier New" w:hAnsi="Courier New" w:cs="Courier New"/>
              </w:rPr>
              <w:t xml:space="preserve">, </w:t>
            </w:r>
            <w:r w:rsidRPr="004042DC">
              <w:rPr>
                <w:rFonts w:ascii="Courier New" w:hAnsi="Courier New" w:cs="Courier New"/>
              </w:rPr>
              <w:t>Cola de mensajes</w:t>
            </w:r>
          </w:p>
          <w:p w:rsidR="004042DC" w:rsidRPr="004042DC" w:rsidRDefault="004042DC" w:rsidP="004042DC">
            <w:pPr>
              <w:numPr>
                <w:ilvl w:val="0"/>
                <w:numId w:val="12"/>
              </w:numPr>
              <w:rPr>
                <w:rFonts w:ascii="Courier New" w:hAnsi="Courier New" w:cs="Courier New"/>
              </w:rPr>
            </w:pPr>
            <w:r w:rsidRPr="004042DC">
              <w:rPr>
                <w:rFonts w:ascii="Courier New" w:hAnsi="Courier New" w:cs="Courier New"/>
              </w:rPr>
              <w:t>Comunicación Interprocesos III</w:t>
            </w:r>
            <w:r>
              <w:rPr>
                <w:rFonts w:ascii="Courier New" w:hAnsi="Courier New" w:cs="Courier New"/>
              </w:rPr>
              <w:t xml:space="preserve">. </w:t>
            </w:r>
            <w:r w:rsidRPr="004042DC">
              <w:rPr>
                <w:rFonts w:ascii="Courier New" w:hAnsi="Courier New" w:cs="Courier New"/>
              </w:rPr>
              <w:t xml:space="preserve">Sockets </w:t>
            </w:r>
          </w:p>
        </w:tc>
      </w:tr>
    </w:tbl>
    <w:p w:rsidR="00E72700" w:rsidRDefault="00E72700"/>
    <w:p w:rsidR="00B07344" w:rsidRDefault="00E72700">
      <w:r>
        <w:br w:type="page"/>
      </w:r>
    </w:p>
    <w:p w:rsidR="00B07344" w:rsidRDefault="00B07344"/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764183" w:rsidRDefault="00B07344" w:rsidP="00764183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br w:type="page"/>
            </w:r>
            <w:r w:rsidR="007B1EB1" w:rsidRPr="007B1EB1">
              <w:rPr>
                <w:noProof/>
              </w:rPr>
              <w:pict>
                <v:roundrect id="_x0000_s1031" style="position:absolute;left:0;text-align:left;margin-left:-5.4pt;margin-top:0;width:450.7pt;height:41.4pt;z-index:-251680256;mso-position-vertical-relative:page" arcsize="10923f" o:allowoverlap="f" strokeweight="2pt">
                  <w10:wrap anchory="page"/>
                </v:roundrect>
              </w:pict>
            </w:r>
            <w:r w:rsid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1.  </w:t>
            </w:r>
            <w:r w:rsidR="00764183" w:rsidRPr="0076418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Introducción a los sistemas operativos.</w:t>
            </w:r>
          </w:p>
          <w:p w:rsidR="00A74736" w:rsidRDefault="00A74736" w:rsidP="00764183">
            <w:pPr>
              <w:rPr>
                <w:rFonts w:ascii="Courier New" w:hAnsi="Courier New" w:cs="Courier New"/>
              </w:rPr>
            </w:pPr>
          </w:p>
          <w:p w:rsidR="00B07344" w:rsidRDefault="00B07344" w:rsidP="00907320">
            <w:pPr>
              <w:pStyle w:val="Default"/>
            </w:pP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  <w:p w:rsidR="00E72700" w:rsidRDefault="00E72700"/>
          <w:p w:rsidR="00E72700" w:rsidRDefault="00E72700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7B1EB1">
            <w:r>
              <w:rPr>
                <w:noProof/>
              </w:rPr>
              <w:pict>
                <v:roundrect id="_x0000_s1032" style="position:absolute;left:0;text-align:left;margin-left:-5.65pt;margin-top:-.25pt;width:269.3pt;height:539.15pt;z-index:-25167820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907320">
            <w:pPr>
              <w:pStyle w:val="Default"/>
              <w:ind w:left="1060" w:hanging="360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B07344" w:rsidRPr="00907320" w:rsidRDefault="00B07344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Pr="00907320">
              <w:t xml:space="preserve"> </w:t>
            </w:r>
            <w:r w:rsidR="00E87037">
              <w:t>el concepto de sistema operativo</w:t>
            </w:r>
            <w:r w:rsidRPr="00907320">
              <w:t xml:space="preserve">. </w:t>
            </w:r>
          </w:p>
          <w:p w:rsidR="00B07344" w:rsidRPr="00907320" w:rsidRDefault="00E87037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historia de los sistemas operativos</w:t>
            </w:r>
            <w:r w:rsidR="00B07344" w:rsidRPr="00907320">
              <w:t xml:space="preserve">. </w:t>
            </w:r>
          </w:p>
          <w:p w:rsidR="00B07344" w:rsidRPr="00907320" w:rsidRDefault="00E87037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estructura de un sistema operativo.</w:t>
            </w:r>
            <w:r w:rsidR="00B07344" w:rsidRPr="00907320">
              <w:t xml:space="preserve"> </w:t>
            </w:r>
          </w:p>
          <w:p w:rsidR="00B07344" w:rsidRDefault="00E87037" w:rsidP="00907320">
            <w:pPr>
              <w:numPr>
                <w:ilvl w:val="0"/>
                <w:numId w:val="1"/>
              </w:numPr>
            </w:pPr>
            <w:r>
              <w:t>Describir las tendencias de los sistemas operativos</w:t>
            </w:r>
            <w:r w:rsidR="00B07344" w:rsidRPr="00907320">
              <w:t xml:space="preserve">. </w:t>
            </w:r>
          </w:p>
          <w:p w:rsidR="00E87037" w:rsidRPr="00907320" w:rsidRDefault="00E87037" w:rsidP="00907320">
            <w:pPr>
              <w:numPr>
                <w:ilvl w:val="0"/>
                <w:numId w:val="1"/>
              </w:numPr>
            </w:pPr>
            <w:r>
              <w:t>Explicar los conceptos necesarios para implementar un sistema operativo.</w:t>
            </w:r>
          </w:p>
          <w:p w:rsidR="00B07344" w:rsidRPr="00AD2D75" w:rsidRDefault="00AD2D75" w:rsidP="00907320">
            <w:pPr>
              <w:numPr>
                <w:ilvl w:val="0"/>
                <w:numId w:val="1"/>
              </w:numPr>
            </w:pPr>
            <w:r>
              <w:t>Describir</w:t>
            </w:r>
            <w:r w:rsidRPr="00907320">
              <w:t xml:space="preserve"> </w:t>
            </w:r>
            <w:r w:rsidR="00E87037">
              <w:t>la importancia del hardware para el sistema operativo</w:t>
            </w:r>
            <w:r w:rsidR="00B07344" w:rsidRPr="00AD2D75">
              <w:t xml:space="preserve">. </w:t>
            </w:r>
          </w:p>
          <w:p w:rsidR="00A74736" w:rsidRDefault="00E87037" w:rsidP="00A74736">
            <w:pPr>
              <w:numPr>
                <w:ilvl w:val="0"/>
                <w:numId w:val="1"/>
              </w:numPr>
            </w:pPr>
            <w:r>
              <w:t>Describir</w:t>
            </w:r>
            <w:r w:rsidR="00B07344" w:rsidRPr="00907320">
              <w:t xml:space="preserve"> </w:t>
            </w:r>
            <w:r>
              <w:t>la importancia del software para el sistema operativo</w:t>
            </w:r>
            <w:r w:rsidR="00B07344" w:rsidRPr="00907320">
              <w:t xml:space="preserve">. </w:t>
            </w:r>
          </w:p>
          <w:p w:rsidR="00A74736" w:rsidRDefault="00A74736" w:rsidP="00A74736">
            <w:pPr>
              <w:numPr>
                <w:ilvl w:val="0"/>
                <w:numId w:val="1"/>
              </w:numPr>
            </w:pPr>
            <w:r w:rsidRPr="00A74736">
              <w:t>Explicar la arquitectura de un sistema operativo monolítico.</w:t>
            </w:r>
          </w:p>
          <w:p w:rsidR="00A74736" w:rsidRDefault="00A74736" w:rsidP="00A74736">
            <w:pPr>
              <w:numPr>
                <w:ilvl w:val="0"/>
                <w:numId w:val="1"/>
              </w:numPr>
            </w:pPr>
            <w:r w:rsidRPr="00A74736">
              <w:t xml:space="preserve">Explicar la arquitectura de un sistema operativo de </w:t>
            </w:r>
            <w:proofErr w:type="spellStart"/>
            <w:r w:rsidRPr="00A74736">
              <w:t>microkernel</w:t>
            </w:r>
            <w:proofErr w:type="spellEnd"/>
            <w:r w:rsidRPr="00A74736">
              <w:t xml:space="preserve">. </w:t>
            </w:r>
          </w:p>
          <w:p w:rsidR="00A74736" w:rsidRDefault="00A74736" w:rsidP="00A74736">
            <w:pPr>
              <w:numPr>
                <w:ilvl w:val="0"/>
                <w:numId w:val="1"/>
              </w:numPr>
            </w:pPr>
            <w:r w:rsidRPr="00A74736">
              <w:t>Describir las ventajas y desventajas de un sistema operativo monolítico</w:t>
            </w:r>
            <w:r>
              <w:t>.</w:t>
            </w:r>
          </w:p>
          <w:p w:rsidR="00A74736" w:rsidRDefault="00A74736" w:rsidP="00A74736">
            <w:pPr>
              <w:numPr>
                <w:ilvl w:val="0"/>
                <w:numId w:val="1"/>
              </w:numPr>
            </w:pPr>
            <w:r w:rsidRPr="00A74736">
              <w:t xml:space="preserve">Comparar la arquitectura de sistemas operativos monolítico y de </w:t>
            </w:r>
            <w:proofErr w:type="spellStart"/>
            <w:r w:rsidRPr="00A74736">
              <w:t>microkernel</w:t>
            </w:r>
            <w:proofErr w:type="spellEnd"/>
            <w:r w:rsidRPr="00A74736">
              <w:t>.</w:t>
            </w:r>
          </w:p>
          <w:p w:rsidR="00E43362" w:rsidRDefault="00E43362" w:rsidP="00A74736">
            <w:pPr>
              <w:numPr>
                <w:ilvl w:val="0"/>
                <w:numId w:val="1"/>
              </w:numPr>
            </w:pPr>
            <w:proofErr w:type="spellStart"/>
            <w:r>
              <w:t>Virtualización</w:t>
            </w:r>
            <w:proofErr w:type="spellEnd"/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/>
          <w:p w:rsidR="00B07344" w:rsidRPr="00EF5FD9" w:rsidRDefault="00B07344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B07344" w:rsidRPr="00EF5FD9" w:rsidRDefault="00273490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¿</w:t>
            </w:r>
            <w:r w:rsidR="00E87037" w:rsidRPr="00EF5FD9">
              <w:rPr>
                <w:rFonts w:ascii="Arial" w:hAnsi="Arial" w:cs="Arial"/>
                <w:color w:val="000000"/>
                <w:lang w:val="es-ES" w:eastAsia="es-ES"/>
              </w:rPr>
              <w:t>Qué es un sistema operativo ?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Generaciones de sistemas operativos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La estructura del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E87037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Tendencias en el desarrollo de sistemas operativos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D2D75" w:rsidRPr="00EF5FD9" w:rsidRDefault="00E87037" w:rsidP="00AD2D7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Conceptos básicos</w:t>
            </w:r>
            <w:r w:rsidR="00DE19FC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y terminología de sistemas operativos</w:t>
            </w:r>
            <w:r w:rsidR="00AD2D75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DE19FC" w:rsidP="009073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Relación del hardware con 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74736" w:rsidRDefault="00DE19FC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Relación del software con el sistema operativo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74736" w:rsidRDefault="00DE19FC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>Ejemplos de sistemas operativos</w:t>
            </w:r>
            <w:r w:rsidR="00AD2D75"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Arquitectura de un sistema operativo monolítico. </w:t>
            </w:r>
          </w:p>
          <w:p w:rsid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>Arquitectura de un sistema operativo de micro-</w:t>
            </w:r>
            <w:proofErr w:type="spellStart"/>
            <w:r w:rsidRPr="00A74736">
              <w:rPr>
                <w:rFonts w:ascii="Arial" w:hAnsi="Arial" w:cs="Arial"/>
                <w:color w:val="000000"/>
                <w:lang w:val="es-ES" w:eastAsia="es-ES"/>
              </w:rPr>
              <w:t>kernel</w:t>
            </w:r>
            <w:proofErr w:type="spellEnd"/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Características de sistema operativo monolítico. </w:t>
            </w:r>
          </w:p>
          <w:p w:rsid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Características de sistema operativo de </w:t>
            </w:r>
            <w:proofErr w:type="spellStart"/>
            <w:r w:rsidRPr="00A74736">
              <w:rPr>
                <w:rFonts w:ascii="Arial" w:hAnsi="Arial" w:cs="Arial"/>
                <w:color w:val="000000"/>
                <w:lang w:val="es-ES" w:eastAsia="es-ES"/>
              </w:rPr>
              <w:t>microkernel</w:t>
            </w:r>
            <w:proofErr w:type="spellEnd"/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Comparativo de ambas arquitecturas. </w:t>
            </w:r>
          </w:p>
          <w:p w:rsidR="00E43362" w:rsidRDefault="00E43362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" w:eastAsia="es-ES"/>
              </w:rPr>
              <w:t>Virtualización</w:t>
            </w:r>
            <w:proofErr w:type="spellEnd"/>
          </w:p>
          <w:p w:rsidR="00A74736" w:rsidRPr="00A74736" w:rsidRDefault="00A74736" w:rsidP="00A747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A74736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</w:tc>
        <w:tc>
          <w:tcPr>
            <w:tcW w:w="543" w:type="dxa"/>
          </w:tcPr>
          <w:p w:rsidR="00B07344" w:rsidRDefault="007B1EB1">
            <w:r>
              <w:rPr>
                <w:noProof/>
              </w:rPr>
              <w:pict>
                <v:roundrect id="_x0000_s1033" style="position:absolute;left:0;text-align:left;margin-left:21.75pt;margin-top:-.25pt;width:153.05pt;height:244.5pt;z-index:-251679232;mso-position-horizontal-relative:text;mso-position-vertical-relative:page" arcsize="5777f" o:allowoverlap="f" strokeweight="2pt">
                  <w10:wrap anchory="page"/>
                </v:roundrect>
              </w:pict>
            </w:r>
          </w:p>
        </w:tc>
        <w:tc>
          <w:tcPr>
            <w:tcW w:w="3077" w:type="dxa"/>
          </w:tcPr>
          <w:p w:rsidR="00B07344" w:rsidRDefault="00B07344"/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3A7FB5">
            <w:pPr>
              <w:rPr>
                <w:b/>
              </w:rPr>
            </w:pPr>
            <w:r>
              <w:rPr>
                <w:b/>
              </w:rPr>
              <w:t>5</w:t>
            </w:r>
            <w:r w:rsidR="00CE1CCA">
              <w:rPr>
                <w:b/>
              </w:rPr>
              <w:t>,2,3</w:t>
            </w:r>
            <w:r w:rsidR="00464E4E">
              <w:rPr>
                <w:b/>
              </w:rPr>
              <w:t>,7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3B6D6D">
            <w:pPr>
              <w:rPr>
                <w:b/>
              </w:rPr>
            </w:pPr>
            <w:r>
              <w:rPr>
                <w:b/>
              </w:rPr>
              <w:t>3</w:t>
            </w:r>
            <w:r w:rsidR="00AD2D75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B07344" w:rsidRDefault="004574AB">
      <w:pPr>
        <w:ind w:left="0"/>
      </w:pPr>
      <w:r>
        <w:br w:type="page"/>
      </w:r>
    </w:p>
    <w:p w:rsidR="00B07344" w:rsidRDefault="00B07344">
      <w:pPr>
        <w:ind w:left="0"/>
      </w:pP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>
        <w:tc>
          <w:tcPr>
            <w:tcW w:w="8977" w:type="dxa"/>
            <w:gridSpan w:val="3"/>
          </w:tcPr>
          <w:p w:rsidR="00F17652" w:rsidRPr="00F17652" w:rsidRDefault="007B1EB1" w:rsidP="00F17652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pict>
                <v:roundrect id="_x0000_s1040" style="position:absolute;left:0;text-align:left;margin-left:-5.4pt;margin-top:0;width:450.7pt;height:41.4pt;z-index:-251660800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2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F17652" w:rsidRPr="00F17652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Manejo de Archivos con </w:t>
            </w:r>
            <w:r w:rsidR="00E43362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llamadas al sistema</w:t>
            </w:r>
          </w:p>
          <w:p w:rsidR="00F17652" w:rsidRPr="0078556E" w:rsidRDefault="00F17652" w:rsidP="0078556E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B07344">
        <w:tc>
          <w:tcPr>
            <w:tcW w:w="8977" w:type="dxa"/>
            <w:gridSpan w:val="3"/>
          </w:tcPr>
          <w:p w:rsidR="00B07344" w:rsidRDefault="00B07344"/>
          <w:p w:rsidR="0078556E" w:rsidRDefault="0078556E"/>
        </w:tc>
      </w:tr>
      <w:tr w:rsidR="00B07344">
        <w:trPr>
          <w:trHeight w:val="10773"/>
        </w:trPr>
        <w:tc>
          <w:tcPr>
            <w:tcW w:w="5357" w:type="dxa"/>
          </w:tcPr>
          <w:p w:rsidR="00B07344" w:rsidRDefault="007B1EB1">
            <w:r>
              <w:rPr>
                <w:noProof/>
              </w:rPr>
              <w:pict>
                <v:roundrect id="_x0000_s1041" style="position:absolute;left:0;text-align:left;margin-left:-5.65pt;margin-top:-.1pt;width:269.3pt;height:539.15pt;z-index:-251658752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/>
          <w:p w:rsidR="00F63053" w:rsidRPr="00F17652" w:rsidRDefault="00B54913" w:rsidP="00F17652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F17652">
              <w:rPr>
                <w:lang w:val="es-ES_tradnl"/>
              </w:rPr>
              <w:t>Definir las primitivas de acceso a archivos en UNIX.</w:t>
            </w:r>
            <w:r w:rsidRPr="00F17652">
              <w:t xml:space="preserve"> </w:t>
            </w:r>
          </w:p>
          <w:p w:rsidR="00F63053" w:rsidRPr="00F17652" w:rsidRDefault="00B54913" w:rsidP="00F17652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F17652">
              <w:rPr>
                <w:lang w:val="es-ES_tradnl"/>
              </w:rPr>
              <w:t>Usar primitivas de acceso en vez de funciones del estándar ANSI para el manejo de archivos.</w:t>
            </w:r>
            <w:r w:rsidRPr="00F17652">
              <w:t xml:space="preserve"> </w:t>
            </w:r>
          </w:p>
          <w:p w:rsidR="00E73ED7" w:rsidRDefault="00B54913" w:rsidP="00E73ED7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E73ED7">
              <w:rPr>
                <w:lang w:val="es-ES_tradnl"/>
              </w:rPr>
              <w:t>Definir la entrada, la salida y el error estándar.</w:t>
            </w:r>
            <w:r w:rsidRPr="00F17652">
              <w:t xml:space="preserve"> </w:t>
            </w:r>
          </w:p>
          <w:p w:rsidR="00E73ED7" w:rsidRDefault="00B54913" w:rsidP="00E73ED7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E73ED7">
              <w:rPr>
                <w:lang w:val="es-ES_tradnl"/>
              </w:rPr>
              <w:t>Manejo de archivos en un medioambiente multiusuario.</w:t>
            </w:r>
            <w:r w:rsidRPr="00F17652">
              <w:t xml:space="preserve"> </w:t>
            </w:r>
          </w:p>
          <w:p w:rsidR="00F63053" w:rsidRPr="00F17652" w:rsidRDefault="00B54913" w:rsidP="00E73ED7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E73ED7">
              <w:rPr>
                <w:lang w:val="es-ES_tradnl"/>
              </w:rPr>
              <w:t>Manejar archivos con muchos nombres.</w:t>
            </w:r>
            <w:r w:rsidRPr="00F17652">
              <w:t xml:space="preserve"> </w:t>
            </w:r>
          </w:p>
          <w:p w:rsidR="00F17652" w:rsidRPr="00F17652" w:rsidRDefault="00F17652" w:rsidP="00E73ED7">
            <w:pPr>
              <w:ind w:left="1004"/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/>
          <w:p w:rsidR="00B07344" w:rsidRPr="002B6A61" w:rsidRDefault="00B07344" w:rsidP="002B6A61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B07344" w:rsidRPr="00EF5FD9" w:rsidRDefault="00B07344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 </w:t>
            </w:r>
          </w:p>
          <w:p w:rsidR="00B07344" w:rsidRPr="00EF5FD9" w:rsidRDefault="009F78D9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Acceso a archivos con llamadas al sistema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E73ED7" w:rsidRDefault="003A285C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Llamadas al sistema para manejar archivos: open,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create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close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read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write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,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lseek</w:t>
            </w:r>
            <w:proofErr w:type="spellEnd"/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E73ED7" w:rsidRDefault="00E73ED7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73ED7">
              <w:rPr>
                <w:lang w:val="es-ES_tradnl"/>
              </w:rPr>
              <w:t>Extender las capacidades de la primitiva open.</w:t>
            </w:r>
          </w:p>
          <w:p w:rsidR="00E73ED7" w:rsidRPr="00E73ED7" w:rsidRDefault="00E73ED7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73ED7">
              <w:rPr>
                <w:lang w:val="es-ES_tradnl"/>
              </w:rPr>
              <w:t xml:space="preserve">Introducir la llamada al sistema </w:t>
            </w:r>
            <w:proofErr w:type="spellStart"/>
            <w:r w:rsidRPr="00E73ED7">
              <w:rPr>
                <w:lang w:val="es-ES_tradnl"/>
              </w:rPr>
              <w:t>fnctl</w:t>
            </w:r>
            <w:proofErr w:type="spellEnd"/>
            <w:r w:rsidRPr="00F17652">
              <w:t xml:space="preserve"> </w:t>
            </w:r>
          </w:p>
          <w:p w:rsidR="00E73ED7" w:rsidRDefault="003A285C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Entrada, salida, error estándar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E73ED7" w:rsidRPr="00E73ED7" w:rsidRDefault="00E73ED7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73ED7">
              <w:rPr>
                <w:lang w:val="es-ES_tradnl"/>
              </w:rPr>
              <w:t xml:space="preserve">Uso de la variable </w:t>
            </w:r>
            <w:proofErr w:type="spellStart"/>
            <w:r w:rsidRPr="00E73ED7">
              <w:rPr>
                <w:lang w:val="es-ES_tradnl"/>
              </w:rPr>
              <w:t>errno</w:t>
            </w:r>
            <w:proofErr w:type="spellEnd"/>
            <w:r w:rsidRPr="00E73ED7">
              <w:rPr>
                <w:lang w:val="es-ES_tradnl"/>
              </w:rPr>
              <w:t xml:space="preserve"> para el manejo de errores.</w:t>
            </w:r>
          </w:p>
          <w:p w:rsidR="00E73ED7" w:rsidRDefault="003A285C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73ED7">
              <w:rPr>
                <w:rFonts w:ascii="Arial" w:hAnsi="Arial" w:cs="Arial"/>
                <w:color w:val="000000"/>
                <w:lang w:val="es-ES" w:eastAsia="es-ES"/>
              </w:rPr>
              <w:t>Archivos en ambiente multiusuario</w:t>
            </w:r>
          </w:p>
          <w:p w:rsidR="00E73ED7" w:rsidRPr="00E73ED7" w:rsidRDefault="00E73ED7" w:rsidP="00E73ED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lang w:val="es-ES_tradnl"/>
              </w:rPr>
              <w:t>Conocer lo</w:t>
            </w:r>
            <w:r w:rsidRPr="00E73ED7">
              <w:rPr>
                <w:lang w:val="es-ES_tradnl"/>
              </w:rPr>
              <w:t xml:space="preserve">s 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Atributos de archivos</w:t>
            </w:r>
            <w:r w:rsidRPr="00E73ED7">
              <w:rPr>
                <w:lang w:val="es-ES_tradnl"/>
              </w:rPr>
              <w:t xml:space="preserve"> en UNIX.</w:t>
            </w:r>
            <w:r w:rsidRPr="00F17652">
              <w:t xml:space="preserve"> </w:t>
            </w:r>
          </w:p>
          <w:p w:rsidR="003A285C" w:rsidRPr="00EF5FD9" w:rsidRDefault="003A285C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Archivos con múltiples nombres</w:t>
            </w:r>
          </w:p>
          <w:p w:rsidR="00B07344" w:rsidRPr="00EF5FD9" w:rsidRDefault="00B07344" w:rsidP="002B6A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/>
          <w:p w:rsidR="00B07344" w:rsidRDefault="00B07344"/>
        </w:tc>
        <w:tc>
          <w:tcPr>
            <w:tcW w:w="543" w:type="dxa"/>
          </w:tcPr>
          <w:p w:rsidR="00B07344" w:rsidRDefault="00B07344"/>
        </w:tc>
        <w:tc>
          <w:tcPr>
            <w:tcW w:w="3077" w:type="dxa"/>
          </w:tcPr>
          <w:p w:rsidR="00B07344" w:rsidRDefault="007B1EB1">
            <w:r>
              <w:rPr>
                <w:noProof/>
              </w:rPr>
              <w:pict>
                <v:roundrect id="_x0000_s1042" style="position:absolute;left:0;text-align:left;margin-left:-5.4pt;margin-top:-.25pt;width:153.05pt;height:244.5pt;z-index:-251659776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  <w:r w:rsidR="00CE1CCA">
              <w:rPr>
                <w:b/>
              </w:rPr>
              <w:t>, 3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237C61">
            <w:pPr>
              <w:rPr>
                <w:b/>
              </w:rPr>
            </w:pPr>
            <w:r>
              <w:rPr>
                <w:b/>
              </w:rPr>
              <w:t>4</w:t>
            </w:r>
            <w:r w:rsidR="00407EA9">
              <w:rPr>
                <w:b/>
              </w:rPr>
              <w:t>.</w:t>
            </w:r>
            <w:r>
              <w:rPr>
                <w:b/>
              </w:rPr>
              <w:t>5</w:t>
            </w:r>
          </w:p>
          <w:p w:rsidR="00B07344" w:rsidRDefault="00B07344">
            <w:pPr>
              <w:rPr>
                <w:b/>
              </w:rPr>
            </w:pPr>
          </w:p>
          <w:p w:rsidR="00B07344" w:rsidRDefault="00B07344">
            <w:pPr>
              <w:rPr>
                <w:b/>
              </w:rPr>
            </w:pPr>
          </w:p>
          <w:p w:rsidR="00B07344" w:rsidRDefault="00B07344"/>
          <w:p w:rsidR="00B07344" w:rsidRDefault="00B07344"/>
          <w:p w:rsidR="00B07344" w:rsidRDefault="00B07344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/>
          <w:p w:rsidR="00B07344" w:rsidRDefault="00B07344"/>
        </w:tc>
      </w:tr>
    </w:tbl>
    <w:p w:rsidR="004574AB" w:rsidRDefault="004574AB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3B6D6D" w:rsidRPr="004574AB" w:rsidTr="0036217C">
        <w:tc>
          <w:tcPr>
            <w:tcW w:w="8977" w:type="dxa"/>
            <w:gridSpan w:val="3"/>
          </w:tcPr>
          <w:p w:rsidR="003B6D6D" w:rsidRPr="0078556E" w:rsidRDefault="007B1EB1" w:rsidP="0036217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70" style="position:absolute;left:0;text-align:left;margin-left:-5.4pt;margin-top:0;width:450.7pt;height:41.4pt;z-index:-251635200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3</w:t>
            </w:r>
            <w:r w:rsidR="003B6D6D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3B6D6D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Organización de sistemas de archivos.</w:t>
            </w:r>
            <w:r w:rsidR="00E43362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Directorios y sistemas de archivos</w:t>
            </w:r>
          </w:p>
          <w:p w:rsidR="003B6D6D" w:rsidRPr="004574AB" w:rsidRDefault="003B6D6D" w:rsidP="0036217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3B6D6D" w:rsidTr="0036217C">
        <w:tc>
          <w:tcPr>
            <w:tcW w:w="8977" w:type="dxa"/>
            <w:gridSpan w:val="3"/>
          </w:tcPr>
          <w:p w:rsidR="003B6D6D" w:rsidRDefault="003B6D6D" w:rsidP="0036217C"/>
          <w:p w:rsidR="003B6D6D" w:rsidRDefault="003B6D6D" w:rsidP="0036217C"/>
          <w:p w:rsidR="003B6D6D" w:rsidRDefault="003B6D6D" w:rsidP="0036217C"/>
        </w:tc>
      </w:tr>
      <w:tr w:rsidR="003B6D6D" w:rsidTr="0036217C">
        <w:trPr>
          <w:trHeight w:val="10773"/>
        </w:trPr>
        <w:tc>
          <w:tcPr>
            <w:tcW w:w="5357" w:type="dxa"/>
          </w:tcPr>
          <w:p w:rsidR="003B6D6D" w:rsidRDefault="007B1EB1" w:rsidP="0036217C">
            <w:r>
              <w:rPr>
                <w:noProof/>
              </w:rPr>
              <w:pict>
                <v:roundrect id="_x0000_s1072" style="position:absolute;left:0;text-align:left;margin-left:-5.65pt;margin-top:-.1pt;width:269.3pt;height:539.15pt;z-index:-251633152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3B6D6D" w:rsidRDefault="003B6D6D" w:rsidP="0036217C"/>
          <w:p w:rsidR="003B6D6D" w:rsidRDefault="003B6D6D" w:rsidP="0036217C">
            <w:pPr>
              <w:numPr>
                <w:ilvl w:val="0"/>
                <w:numId w:val="14"/>
              </w:numPr>
            </w:pPr>
            <w:r>
              <w:t>Explicar la jerarquía del sistema de archivos.</w:t>
            </w:r>
          </w:p>
          <w:p w:rsidR="003B6D6D" w:rsidRDefault="003B6D6D" w:rsidP="0036217C">
            <w:pPr>
              <w:numPr>
                <w:ilvl w:val="0"/>
                <w:numId w:val="14"/>
              </w:numPr>
            </w:pPr>
            <w:r>
              <w:t>Explicar cómo se implementa un directorio</w:t>
            </w:r>
          </w:p>
          <w:p w:rsidR="003B6D6D" w:rsidRDefault="003B6D6D" w:rsidP="0036217C">
            <w:pPr>
              <w:numPr>
                <w:ilvl w:val="0"/>
                <w:numId w:val="14"/>
              </w:numPr>
            </w:pPr>
            <w:r>
              <w:t xml:space="preserve">Utilizar </w:t>
            </w:r>
            <w:r w:rsidR="00E43362">
              <w:t>llamadas al sistema</w:t>
            </w:r>
            <w:r>
              <w:t xml:space="preserve"> para programar el uso de directorios</w:t>
            </w:r>
          </w:p>
          <w:p w:rsidR="003B6D6D" w:rsidRDefault="003B6D6D" w:rsidP="0036217C">
            <w:pPr>
              <w:numPr>
                <w:ilvl w:val="0"/>
                <w:numId w:val="14"/>
              </w:numPr>
            </w:pPr>
            <w:r w:rsidRPr="00E73ED7">
              <w:rPr>
                <w:lang w:val="es-ES_tradnl"/>
              </w:rPr>
              <w:t>Describir la estructura del sistema de archivos en UNIX</w:t>
            </w:r>
          </w:p>
          <w:p w:rsidR="003B6D6D" w:rsidRDefault="003B6D6D" w:rsidP="0036217C">
            <w:pPr>
              <w:numPr>
                <w:ilvl w:val="0"/>
                <w:numId w:val="14"/>
              </w:numPr>
            </w:pPr>
            <w:r>
              <w:t>Utilizar archivos de dispositivo</w:t>
            </w: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3B6D6D" w:rsidRPr="00C50BDD" w:rsidRDefault="003B6D6D" w:rsidP="0036217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Organización del sistema de archivos.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¿Cómo funciona un directorio?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Programación con directorios.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Sistema de archivos de UNIX.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Archivos de dispositivos de UNIX.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Ejemplos de uso de directorios.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Ejemplos del uso de archivos de dispositivo. </w:t>
            </w:r>
          </w:p>
          <w:p w:rsidR="003B6D6D" w:rsidRPr="00EF5FD9" w:rsidRDefault="003B6D6D" w:rsidP="0036217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3B6D6D" w:rsidRDefault="003B6D6D" w:rsidP="0036217C"/>
          <w:p w:rsidR="003B6D6D" w:rsidRDefault="003B6D6D" w:rsidP="0036217C"/>
        </w:tc>
        <w:tc>
          <w:tcPr>
            <w:tcW w:w="543" w:type="dxa"/>
          </w:tcPr>
          <w:p w:rsidR="003B6D6D" w:rsidRDefault="003B6D6D" w:rsidP="0036217C"/>
        </w:tc>
        <w:tc>
          <w:tcPr>
            <w:tcW w:w="3077" w:type="dxa"/>
          </w:tcPr>
          <w:p w:rsidR="003B6D6D" w:rsidRDefault="007B1EB1" w:rsidP="0036217C">
            <w:r>
              <w:rPr>
                <w:noProof/>
              </w:rPr>
              <w:pict>
                <v:roundrect id="_x0000_s1071" style="position:absolute;left:0;text-align:left;margin-left:-5.4pt;margin-top:-.25pt;width:153.05pt;height:244.5pt;z-index:-251634176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1, 4</w:t>
            </w:r>
            <w:r w:rsidR="00464E4E">
              <w:rPr>
                <w:b/>
              </w:rPr>
              <w:t>,6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/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3B6D6D" w:rsidRDefault="003B6D6D" w:rsidP="0036217C"/>
          <w:p w:rsidR="003B6D6D" w:rsidRDefault="003B6D6D" w:rsidP="0036217C"/>
        </w:tc>
      </w:tr>
    </w:tbl>
    <w:p w:rsidR="003B6D6D" w:rsidRDefault="003B6D6D" w:rsidP="003B6D6D">
      <w:pPr>
        <w:ind w:left="0"/>
      </w:pPr>
    </w:p>
    <w:p w:rsidR="003B6D6D" w:rsidRDefault="003B6D6D">
      <w:pPr>
        <w:ind w:left="0" w:right="0"/>
      </w:pPr>
      <w:r>
        <w:br w:type="page"/>
      </w:r>
    </w:p>
    <w:p w:rsidR="003B6D6D" w:rsidRDefault="003B6D6D">
      <w:pPr>
        <w:ind w:left="0"/>
      </w:pP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Default="007B1EB1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pict>
                <v:roundrect id="_x0000_s1043" style="position:absolute;left:0;text-align:left;margin-left:-5.4pt;margin-top:0;width:450.7pt;height:41.4pt;z-index:-251657728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4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Administración de la memoria: Protección y memoria virtual.</w:t>
            </w:r>
          </w:p>
          <w:p w:rsidR="004574AB" w:rsidRPr="004574AB" w:rsidRDefault="004574AB" w:rsidP="004574AB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B07344" w:rsidTr="00AB2083">
        <w:tc>
          <w:tcPr>
            <w:tcW w:w="8977" w:type="dxa"/>
            <w:gridSpan w:val="3"/>
          </w:tcPr>
          <w:p w:rsidR="00B07344" w:rsidRDefault="00B07344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7B1EB1" w:rsidP="00AB2083">
            <w:r>
              <w:rPr>
                <w:noProof/>
              </w:rPr>
              <w:pict>
                <v:roundrect id="_x0000_s1044" style="position:absolute;left:0;text-align:left;margin-left:-5.65pt;margin-top:-.1pt;width:269.3pt;height:539.15pt;z-index:-251655680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Listar los mecanismos para administrar la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los mecanismos de administración de la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el intercambio de memoria</w:t>
            </w:r>
          </w:p>
          <w:p w:rsidR="003A285C" w:rsidRDefault="003A285C" w:rsidP="003A285C">
            <w:pPr>
              <w:numPr>
                <w:ilvl w:val="0"/>
                <w:numId w:val="18"/>
              </w:numPr>
            </w:pPr>
            <w:r>
              <w:t>Explicar el uso de la memoria virtual</w:t>
            </w:r>
          </w:p>
          <w:p w:rsidR="00B07344" w:rsidRDefault="00B07344" w:rsidP="00AB2083"/>
          <w:p w:rsidR="00B07344" w:rsidRDefault="00B07344" w:rsidP="0056226E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>
            <w:pPr>
              <w:pStyle w:val="Default"/>
            </w:pPr>
          </w:p>
          <w:p w:rsidR="00B07344" w:rsidRPr="00EF5FD9" w:rsidRDefault="00B07344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Administración básica de la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Intercambio de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Memoria virtual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3A285C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administración de memoria</w:t>
            </w:r>
            <w:r w:rsidR="00B07344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07344" w:rsidRPr="00EF5FD9" w:rsidRDefault="00B07344" w:rsidP="0056226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 w:rsidP="00AB2083"/>
          <w:p w:rsidR="00B07344" w:rsidRDefault="00B07344" w:rsidP="0056226E">
            <w:pPr>
              <w:pStyle w:val="Default"/>
              <w:ind w:left="1060" w:hanging="360"/>
            </w:pPr>
          </w:p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7B1EB1" w:rsidP="00AB2083">
            <w:r>
              <w:rPr>
                <w:noProof/>
              </w:rPr>
              <w:pict>
                <v:roundrect id="_x0000_s1045" style="position:absolute;left:0;text-align:left;margin-left:-5.4pt;margin-top:-.25pt;width:153.05pt;height:244.5pt;z-index:-251656704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CE1CCA" w:rsidP="00AB208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273490" w:rsidP="00AB2083">
            <w:pPr>
              <w:rPr>
                <w:b/>
              </w:rPr>
            </w:pPr>
            <w:r>
              <w:rPr>
                <w:b/>
              </w:rPr>
              <w:t>3</w:t>
            </w:r>
            <w:r w:rsidR="009B6D79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3B6D6D" w:rsidRPr="004574AB" w:rsidTr="0036217C">
        <w:tc>
          <w:tcPr>
            <w:tcW w:w="8977" w:type="dxa"/>
            <w:gridSpan w:val="3"/>
          </w:tcPr>
          <w:p w:rsidR="003B6D6D" w:rsidRPr="0078556E" w:rsidRDefault="007B1EB1" w:rsidP="0036217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73" style="position:absolute;left:0;text-align:left;margin-left:-5.4pt;margin-top:0;width:450.7pt;height:41.4pt;z-index:-251631104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5</w:t>
            </w:r>
            <w:r w:rsidR="003B6D6D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3B6D6D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Algoritmos de planificación de procesos: round-</w:t>
            </w:r>
            <w:proofErr w:type="spellStart"/>
            <w:r w:rsidR="003B6D6D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robin</w:t>
            </w:r>
            <w:proofErr w:type="spellEnd"/>
            <w:r w:rsidR="003B6D6D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, por prioridad.</w:t>
            </w:r>
          </w:p>
          <w:p w:rsidR="003B6D6D" w:rsidRPr="004574AB" w:rsidRDefault="003B6D6D" w:rsidP="0036217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</w:p>
        </w:tc>
      </w:tr>
      <w:tr w:rsidR="003B6D6D" w:rsidTr="0036217C">
        <w:tc>
          <w:tcPr>
            <w:tcW w:w="8977" w:type="dxa"/>
            <w:gridSpan w:val="3"/>
          </w:tcPr>
          <w:p w:rsidR="003B6D6D" w:rsidRDefault="003B6D6D" w:rsidP="0036217C"/>
          <w:p w:rsidR="003B6D6D" w:rsidRDefault="003B6D6D" w:rsidP="0036217C"/>
          <w:p w:rsidR="003B6D6D" w:rsidRDefault="003B6D6D" w:rsidP="0036217C"/>
        </w:tc>
      </w:tr>
      <w:tr w:rsidR="003B6D6D" w:rsidTr="0036217C">
        <w:trPr>
          <w:trHeight w:val="10773"/>
        </w:trPr>
        <w:tc>
          <w:tcPr>
            <w:tcW w:w="5357" w:type="dxa"/>
          </w:tcPr>
          <w:p w:rsidR="003B6D6D" w:rsidRDefault="007B1EB1" w:rsidP="0036217C">
            <w:r>
              <w:rPr>
                <w:noProof/>
              </w:rPr>
              <w:pict>
                <v:roundrect id="_x0000_s1075" style="position:absolute;left:0;text-align:left;margin-left:-5.65pt;margin-top:-.1pt;width:269.3pt;height:539.15pt;z-index:-251629056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3B6D6D" w:rsidRDefault="003B6D6D" w:rsidP="0036217C"/>
          <w:p w:rsidR="003B6D6D" w:rsidRDefault="003B6D6D" w:rsidP="0036217C">
            <w:pPr>
              <w:numPr>
                <w:ilvl w:val="0"/>
                <w:numId w:val="20"/>
              </w:numPr>
            </w:pPr>
            <w:r>
              <w:t>Explicar la planificación de procesos.</w:t>
            </w:r>
          </w:p>
          <w:p w:rsidR="003B6D6D" w:rsidRDefault="003B6D6D" w:rsidP="0036217C">
            <w:pPr>
              <w:numPr>
                <w:ilvl w:val="0"/>
                <w:numId w:val="20"/>
              </w:numPr>
            </w:pPr>
            <w:r>
              <w:t>Usar el algoritmo de planificación round-</w:t>
            </w:r>
            <w:proofErr w:type="spellStart"/>
            <w:r>
              <w:t>robin</w:t>
            </w:r>
            <w:proofErr w:type="spellEnd"/>
          </w:p>
          <w:p w:rsidR="003B6D6D" w:rsidRDefault="003B6D6D" w:rsidP="0036217C">
            <w:pPr>
              <w:numPr>
                <w:ilvl w:val="0"/>
                <w:numId w:val="20"/>
              </w:numPr>
            </w:pPr>
            <w:r>
              <w:t>Usar el algoritmo de planificación por prioridad</w:t>
            </w:r>
          </w:p>
          <w:p w:rsidR="003B6D6D" w:rsidRDefault="003B6D6D" w:rsidP="0036217C">
            <w:pPr>
              <w:numPr>
                <w:ilvl w:val="0"/>
                <w:numId w:val="20"/>
              </w:numPr>
            </w:pPr>
            <w:r>
              <w:t>Comparar ambos algoritmos</w:t>
            </w: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3B6D6D" w:rsidRDefault="003B6D6D" w:rsidP="0036217C"/>
          <w:p w:rsidR="003B6D6D" w:rsidRPr="00C50BDD" w:rsidRDefault="003B6D6D" w:rsidP="0036217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Planificación de procesos. </w:t>
            </w: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Algoritmo de planificación por round-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robin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Algoritmo de planificación por prioridad. </w:t>
            </w:r>
          </w:p>
          <w:p w:rsidR="003B6D6D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Comparación de algoritmos </w:t>
            </w:r>
          </w:p>
          <w:p w:rsidR="00E43362" w:rsidRPr="00EF5FD9" w:rsidRDefault="00E43362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Planificación en tiempo real.</w:t>
            </w: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Ejemplos de los algoritmos de planificación. </w:t>
            </w:r>
          </w:p>
          <w:p w:rsidR="003B6D6D" w:rsidRPr="00EF5FD9" w:rsidRDefault="003B6D6D" w:rsidP="0036217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3B6D6D" w:rsidRDefault="003B6D6D" w:rsidP="0036217C"/>
          <w:p w:rsidR="003B6D6D" w:rsidRDefault="003B6D6D" w:rsidP="0036217C"/>
        </w:tc>
        <w:tc>
          <w:tcPr>
            <w:tcW w:w="543" w:type="dxa"/>
          </w:tcPr>
          <w:p w:rsidR="003B6D6D" w:rsidRDefault="003B6D6D" w:rsidP="0036217C"/>
        </w:tc>
        <w:tc>
          <w:tcPr>
            <w:tcW w:w="3077" w:type="dxa"/>
          </w:tcPr>
          <w:p w:rsidR="003B6D6D" w:rsidRDefault="007B1EB1" w:rsidP="0036217C">
            <w:r>
              <w:rPr>
                <w:noProof/>
              </w:rPr>
              <w:pict>
                <v:roundrect id="_x0000_s1074" style="position:absolute;left:0;text-align:left;margin-left:-5.4pt;margin-top:-.25pt;width:153.05pt;height:244.5pt;z-index:-251630080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>1.5</w:t>
            </w: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>
            <w:pPr>
              <w:rPr>
                <w:b/>
              </w:rPr>
            </w:pPr>
          </w:p>
          <w:p w:rsidR="003B6D6D" w:rsidRDefault="003B6D6D" w:rsidP="0036217C"/>
          <w:p w:rsidR="003B6D6D" w:rsidRDefault="003B6D6D" w:rsidP="0036217C"/>
          <w:p w:rsidR="003B6D6D" w:rsidRDefault="003B6D6D" w:rsidP="0036217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3B6D6D" w:rsidRDefault="003B6D6D" w:rsidP="0036217C"/>
          <w:p w:rsidR="003B6D6D" w:rsidRDefault="003B6D6D" w:rsidP="0036217C"/>
        </w:tc>
      </w:tr>
    </w:tbl>
    <w:p w:rsidR="003B6D6D" w:rsidRDefault="003B6D6D" w:rsidP="003B6D6D">
      <w:pPr>
        <w:ind w:left="0"/>
      </w:pPr>
    </w:p>
    <w:p w:rsidR="003B6D6D" w:rsidRDefault="003B6D6D">
      <w:pPr>
        <w:ind w:left="0" w:right="0"/>
      </w:pPr>
      <w:r>
        <w:br w:type="page"/>
      </w:r>
    </w:p>
    <w:p w:rsidR="003B6D6D" w:rsidRDefault="003B6D6D">
      <w:pPr>
        <w:ind w:left="0"/>
      </w:pP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4574AB" w:rsidRPr="004574AB" w:rsidRDefault="007B1EB1" w:rsidP="00F9659E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pict>
                <v:roundrect id="_x0000_s1046" style="position:absolute;left:0;text-align:left;margin-left:-5.4pt;margin-top:0;width:450.7pt;height:41.4pt;z-index:-251654656;mso-position-vertical-relative:page" arcsize="10923f" o:allowoverlap="f" strokeweight="2pt">
                  <w10:wrap anchory="page"/>
                </v:roundrect>
              </w:pic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</w: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6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Ciclo de vida de un proceso y llamadas al sistema para la </w:t>
            </w:r>
            <w:r w:rsidR="00F9659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administrac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ión de procesos.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4574AB" w:rsidRDefault="004574AB" w:rsidP="00AB2083"/>
          <w:p w:rsidR="0078556E" w:rsidRDefault="0078556E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7B1EB1" w:rsidP="00AB2083">
            <w:r>
              <w:rPr>
                <w:noProof/>
              </w:rPr>
              <w:pict>
                <v:roundrect id="_x0000_s1047" style="position:absolute;left:0;text-align:left;margin-left:-5.65pt;margin-top:-.1pt;width:269.3pt;height:539.15pt;z-index:-25165260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Explicar el concepto de proceso</w:t>
            </w:r>
          </w:p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Explicar el ciclo de vida de un proceso</w:t>
            </w:r>
          </w:p>
          <w:p w:rsidR="00452162" w:rsidRDefault="00452162" w:rsidP="00452162">
            <w:pPr>
              <w:numPr>
                <w:ilvl w:val="0"/>
                <w:numId w:val="16"/>
              </w:numPr>
            </w:pPr>
            <w:r>
              <w:t>Listar las llamadas al sistema para la administración de procesos.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452162">
              <w:t xml:space="preserve"> la sincronización de procesos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F7094E">
              <w:t xml:space="preserve"> la</w:t>
            </w:r>
            <w:r w:rsidR="00452162">
              <w:t xml:space="preserve"> </w:t>
            </w:r>
            <w:r w:rsidR="00F7094E">
              <w:t>terminación</w:t>
            </w:r>
            <w:r w:rsidR="00452162">
              <w:t xml:space="preserve"> de los procesos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Realizar programas que muestren</w:t>
            </w:r>
            <w:r w:rsidR="00452162">
              <w:t xml:space="preserve"> el concepto de zombie</w:t>
            </w:r>
          </w:p>
          <w:p w:rsidR="00452162" w:rsidRDefault="00A41E63" w:rsidP="00452162">
            <w:pPr>
              <w:numPr>
                <w:ilvl w:val="0"/>
                <w:numId w:val="16"/>
              </w:numPr>
            </w:pPr>
            <w:r>
              <w:t>Usar</w:t>
            </w:r>
            <w:r w:rsidR="00452162">
              <w:t xml:space="preserve"> los atributos de los procesos</w:t>
            </w:r>
            <w:r>
              <w:t xml:space="preserve"> en programas</w: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B07344" w:rsidRPr="002B6A61" w:rsidRDefault="00B07344" w:rsidP="00AB2083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7003F3" w:rsidRPr="00EF5FD9" w:rsidRDefault="007003F3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Introducción. </w:t>
            </w:r>
          </w:p>
          <w:p w:rsidR="007003F3" w:rsidRPr="00EF5FD9" w:rsidRDefault="00452162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Creación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Correr nuevos programas con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exec</w:t>
            </w:r>
            <w:proofErr w:type="spellEnd"/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Uso de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fork</w:t>
            </w:r>
            <w:proofErr w:type="spellEnd"/>
            <w:r w:rsidRPr="00EF5FD9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F5FD9">
              <w:rPr>
                <w:rFonts w:ascii="Arial" w:hAnsi="Arial" w:cs="Arial"/>
                <w:sz w:val="20"/>
                <w:szCs w:val="20"/>
              </w:rPr>
              <w:t>exec</w:t>
            </w:r>
            <w:proofErr w:type="spellEnd"/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Herencia de datos y descriptores de archivos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Terminación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7094E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Terminación anormal y Zombies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094E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Atributos de procesos</w:t>
            </w:r>
          </w:p>
          <w:p w:rsidR="007003F3" w:rsidRPr="00EF5FD9" w:rsidRDefault="00F7094E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>Ejemplos de uso de procesos</w:t>
            </w:r>
            <w:r w:rsidR="007003F3" w:rsidRPr="00EF5F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03F3" w:rsidRPr="00EF5FD9" w:rsidRDefault="007003F3" w:rsidP="007003F3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F5FD9">
              <w:rPr>
                <w:rFonts w:ascii="Arial" w:hAnsi="Arial" w:cs="Arial"/>
                <w:sz w:val="20"/>
                <w:szCs w:val="20"/>
              </w:rPr>
              <w:t xml:space="preserve">Resumen. </w:t>
            </w:r>
          </w:p>
          <w:p w:rsidR="00DC7788" w:rsidRPr="00DC7788" w:rsidRDefault="00DC7788" w:rsidP="00DC7788">
            <w:pPr>
              <w:autoSpaceDE w:val="0"/>
              <w:autoSpaceDN w:val="0"/>
              <w:adjustRightInd w:val="0"/>
              <w:ind w:left="0" w:right="0"/>
              <w:rPr>
                <w:rFonts w:ascii="Symbol" w:hAnsi="Symbol" w:cs="Symbol"/>
                <w:color w:val="000000"/>
                <w:sz w:val="24"/>
                <w:szCs w:val="24"/>
                <w:lang w:val="es-ES" w:eastAsia="es-ES"/>
              </w:rPr>
            </w:pPr>
          </w:p>
          <w:p w:rsidR="00B07344" w:rsidRPr="00DC7788" w:rsidRDefault="00B07344" w:rsidP="00AB2083">
            <w:pPr>
              <w:rPr>
                <w:lang w:val="es-ES"/>
              </w:rPr>
            </w:pPr>
          </w:p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7B1EB1" w:rsidP="00AB2083">
            <w:r>
              <w:rPr>
                <w:noProof/>
              </w:rPr>
              <w:pict>
                <v:roundrect id="_x0000_s1048" style="position:absolute;left:0;text-align:left;margin-left:-5.4pt;margin-top:-.25pt;width:153.05pt;height:244.5pt;z-index:-251653632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  <w:r w:rsidR="00CE1CCA">
              <w:rPr>
                <w:b/>
              </w:rPr>
              <w:t xml:space="preserve">,3 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9B6D79" w:rsidP="00AB2083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Pr="004574AB" w:rsidRDefault="007B1EB1" w:rsidP="00070467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49" style="position:absolute;left:0;text-align:left;margin-left:-5.4pt;margin-top:0;width:450.7pt;height:41.4pt;z-index:-251651584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7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Comunicación entre procesos</w:t>
            </w:r>
            <w:r w:rsidR="00B5491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I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: señales, pipes, </w:t>
            </w:r>
            <w:proofErr w:type="spellStart"/>
            <w:r w:rsidR="00F9659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FIFO's</w:t>
            </w:r>
            <w:proofErr w:type="spellEnd"/>
            <w:r w:rsidR="00F9659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, </w:t>
            </w:r>
            <w:r w:rsidR="00070467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bloqueo de registros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4574AB" w:rsidRDefault="004574AB" w:rsidP="00AB2083"/>
          <w:p w:rsidR="0078556E" w:rsidRDefault="0078556E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7B1EB1" w:rsidP="00AB2083">
            <w:r>
              <w:rPr>
                <w:noProof/>
              </w:rPr>
              <w:pict>
                <v:roundrect id="_x0000_s1050" style="position:absolute;left:0;text-align:left;margin-left:-5.65pt;margin-top:-.1pt;width:269.3pt;height:539.15pt;z-index:-251649536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452162" w:rsidRDefault="00452162" w:rsidP="009232E3">
            <w:pPr>
              <w:numPr>
                <w:ilvl w:val="0"/>
                <w:numId w:val="19"/>
              </w:numPr>
            </w:pPr>
            <w:r>
              <w:t>Explicar en qué consiste la comunicación entre procesos.</w:t>
            </w:r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el mecanismo de señales.</w:t>
            </w:r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el mecanismos de pipes.</w:t>
            </w:r>
          </w:p>
          <w:p w:rsidR="00070467" w:rsidRDefault="00070467" w:rsidP="009232E3">
            <w:pPr>
              <w:numPr>
                <w:ilvl w:val="0"/>
                <w:numId w:val="19"/>
              </w:numPr>
            </w:pPr>
            <w:r>
              <w:t xml:space="preserve">Utilizar el mecanismos de </w:t>
            </w:r>
            <w:proofErr w:type="spellStart"/>
            <w:r>
              <w:t>FIFOs</w:t>
            </w:r>
            <w:proofErr w:type="spellEnd"/>
          </w:p>
          <w:p w:rsidR="00452162" w:rsidRDefault="00A41E63" w:rsidP="009232E3">
            <w:pPr>
              <w:numPr>
                <w:ilvl w:val="0"/>
                <w:numId w:val="19"/>
              </w:numPr>
            </w:pPr>
            <w:r>
              <w:t>Utilizar</w:t>
            </w:r>
            <w:r w:rsidR="00452162">
              <w:t xml:space="preserve"> </w:t>
            </w:r>
            <w:r w:rsidR="00070467">
              <w:t>el bloqueo de registros</w: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C50BDD" w:rsidRDefault="00C50BDD" w:rsidP="00C50BD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070467" w:rsidRPr="00EF5FD9" w:rsidRDefault="00070467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Manejo de señales. </w:t>
            </w:r>
          </w:p>
          <w:p w:rsidR="00070467" w:rsidRPr="00EF5FD9" w:rsidRDefault="00070467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Bloqueo de señales. </w:t>
            </w:r>
          </w:p>
          <w:p w:rsidR="00070467" w:rsidRDefault="00070467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Envió de señales. </w:t>
            </w:r>
          </w:p>
          <w:p w:rsidR="00070467" w:rsidRDefault="00452162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070467">
              <w:rPr>
                <w:rFonts w:ascii="Arial" w:hAnsi="Arial" w:cs="Arial"/>
                <w:color w:val="000000"/>
                <w:lang w:val="es-ES" w:eastAsia="es-ES"/>
              </w:rPr>
              <w:t>Pipes</w:t>
            </w:r>
            <w:r w:rsidR="00C50BDD" w:rsidRPr="00070467">
              <w:rPr>
                <w:rFonts w:ascii="Arial" w:hAnsi="Arial" w:cs="Arial"/>
                <w:color w:val="000000"/>
                <w:lang w:val="es-ES" w:eastAsia="es-ES"/>
              </w:rPr>
              <w:t xml:space="preserve"> </w:t>
            </w:r>
          </w:p>
          <w:p w:rsidR="00070467" w:rsidRDefault="00452162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proofErr w:type="spellStart"/>
            <w:r w:rsidRPr="00070467">
              <w:rPr>
                <w:rFonts w:ascii="Arial" w:hAnsi="Arial" w:cs="Arial"/>
                <w:color w:val="000000"/>
                <w:lang w:val="es-ES" w:eastAsia="es-ES"/>
              </w:rPr>
              <w:t>FIFO's</w:t>
            </w:r>
            <w:proofErr w:type="spellEnd"/>
            <w:r w:rsidR="00C50BDD" w:rsidRPr="00070467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C50BDD" w:rsidRDefault="00452162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070467">
              <w:rPr>
                <w:rFonts w:ascii="Arial" w:hAnsi="Arial" w:cs="Arial"/>
                <w:color w:val="000000"/>
                <w:lang w:val="es-ES" w:eastAsia="es-ES"/>
              </w:rPr>
              <w:t>Bloqueo de registros</w:t>
            </w:r>
            <w:r w:rsidR="00C50BDD" w:rsidRPr="00070467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B54913" w:rsidRPr="00070467" w:rsidRDefault="00B54913" w:rsidP="000704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lang w:val="es-ES" w:eastAsia="es-ES"/>
              </w:rPr>
              <w:t>Resumen</w:t>
            </w:r>
          </w:p>
          <w:p w:rsidR="00B07344" w:rsidRPr="00C50BDD" w:rsidRDefault="00B07344" w:rsidP="00AB2083">
            <w:pPr>
              <w:rPr>
                <w:lang w:val="es-ES"/>
              </w:rPr>
            </w:pPr>
          </w:p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7B1EB1" w:rsidP="00AB2083">
            <w:r>
              <w:rPr>
                <w:noProof/>
              </w:rPr>
              <w:pict>
                <v:roundrect id="_x0000_s1051" style="position:absolute;left:0;text-align:left;margin-left:-5.4pt;margin-top:-.25pt;width:153.05pt;height:244.5pt;z-index:-251650560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3904CF" w:rsidP="00AB2083">
            <w:pPr>
              <w:rPr>
                <w:b/>
              </w:rPr>
            </w:pPr>
            <w:r>
              <w:rPr>
                <w:b/>
              </w:rPr>
              <w:t>9</w:t>
            </w:r>
            <w:r w:rsidR="009B6D79">
              <w:rPr>
                <w:b/>
              </w:rPr>
              <w:t>.</w:t>
            </w:r>
            <w:r>
              <w:rPr>
                <w:b/>
              </w:rPr>
              <w:t>0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B07344" w:rsidTr="00AB2083">
        <w:tc>
          <w:tcPr>
            <w:tcW w:w="8977" w:type="dxa"/>
            <w:gridSpan w:val="3"/>
          </w:tcPr>
          <w:p w:rsidR="00B07344" w:rsidRPr="004574AB" w:rsidRDefault="007B1EB1" w:rsidP="00B54913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lastRenderedPageBreak/>
              <w:pict>
                <v:roundrect id="_x0000_s1052" style="position:absolute;left:0;text-align:left;margin-left:-5.4pt;margin-top:0;width:450.7pt;height:41.4pt;z-index:-251648512;mso-position-vertical-relative:page" arcsize="10923f" o:allowoverlap="f" strokeweight="2pt">
                  <w10:wrap anchory="page"/>
                </v:roundrect>
              </w:pict>
            </w:r>
            <w:r w:rsidR="00C50BDD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TEMA  </w: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8</w:t>
            </w:r>
            <w:r w:rsidR="00B07344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070467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Comunicación entre procesos</w:t>
            </w:r>
            <w:r w:rsidR="00B5491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II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: </w:t>
            </w:r>
            <w:proofErr w:type="spellStart"/>
            <w:r w:rsidR="00B54913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IPC's</w:t>
            </w:r>
            <w:proofErr w:type="spellEnd"/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.</w: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</w:t>
            </w:r>
            <w:r w:rsidR="0036217C" w:rsidRP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Facilidades IPC: semáforos, Memoria compartida, Cola de mensajes</w:t>
            </w:r>
          </w:p>
        </w:tc>
      </w:tr>
      <w:tr w:rsidR="00B07344" w:rsidTr="00AB2083">
        <w:tc>
          <w:tcPr>
            <w:tcW w:w="8977" w:type="dxa"/>
            <w:gridSpan w:val="3"/>
          </w:tcPr>
          <w:p w:rsidR="00B07344" w:rsidRDefault="00B07344" w:rsidP="00AB2083"/>
          <w:p w:rsidR="004574AB" w:rsidRDefault="004574AB" w:rsidP="00AB2083"/>
          <w:p w:rsidR="004574AB" w:rsidRDefault="004574AB" w:rsidP="00AB2083"/>
        </w:tc>
      </w:tr>
      <w:tr w:rsidR="00B07344" w:rsidTr="00AB2083">
        <w:trPr>
          <w:trHeight w:val="10773"/>
        </w:trPr>
        <w:tc>
          <w:tcPr>
            <w:tcW w:w="5357" w:type="dxa"/>
          </w:tcPr>
          <w:p w:rsidR="00B07344" w:rsidRDefault="007B1EB1" w:rsidP="00AB2083">
            <w:r>
              <w:rPr>
                <w:noProof/>
              </w:rPr>
              <w:pict>
                <v:roundrect id="_x0000_s1053" style="position:absolute;left:0;text-align:left;margin-left:-5.65pt;margin-top:-.1pt;width:269.3pt;height:539.15pt;z-index:-251646464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B07344" w:rsidRDefault="00B07344" w:rsidP="00AB2083"/>
          <w:p w:rsidR="006D1797" w:rsidRDefault="00070467" w:rsidP="006D1797">
            <w:pPr>
              <w:numPr>
                <w:ilvl w:val="0"/>
                <w:numId w:val="15"/>
              </w:numPr>
            </w:pPr>
            <w:r>
              <w:t xml:space="preserve">Explicar los </w:t>
            </w:r>
            <w:proofErr w:type="spellStart"/>
            <w:r>
              <w:t>IPC's</w:t>
            </w:r>
            <w:proofErr w:type="spellEnd"/>
            <w:r>
              <w:t xml:space="preserve"> de UNIX</w:t>
            </w:r>
          </w:p>
          <w:p w:rsidR="006D1797" w:rsidRDefault="00A41E63" w:rsidP="006D1797">
            <w:pPr>
              <w:numPr>
                <w:ilvl w:val="0"/>
                <w:numId w:val="15"/>
              </w:numPr>
            </w:pPr>
            <w:r>
              <w:t>Utilizar</w:t>
            </w:r>
            <w:r w:rsidR="006D1797">
              <w:t xml:space="preserve"> el mecanismo de </w:t>
            </w:r>
            <w:r w:rsidR="00070467">
              <w:t>Cola de Mensajes</w:t>
            </w:r>
          </w:p>
          <w:p w:rsidR="00070467" w:rsidRDefault="00070467" w:rsidP="00070467">
            <w:pPr>
              <w:numPr>
                <w:ilvl w:val="0"/>
                <w:numId w:val="15"/>
              </w:numPr>
            </w:pPr>
            <w:r>
              <w:t>Utilizar el mecanismo de Memoria compartida</w:t>
            </w:r>
          </w:p>
          <w:p w:rsidR="006D1797" w:rsidRDefault="00A41E63" w:rsidP="006D1797">
            <w:pPr>
              <w:numPr>
                <w:ilvl w:val="0"/>
                <w:numId w:val="15"/>
              </w:numPr>
            </w:pPr>
            <w:r>
              <w:t>Utilizar</w:t>
            </w:r>
            <w:r w:rsidR="006D1797">
              <w:t xml:space="preserve"> el mecanismo de semáforos</w:t>
            </w:r>
          </w:p>
          <w:p w:rsidR="006D1797" w:rsidRDefault="006D1797" w:rsidP="006D1797">
            <w:pPr>
              <w:numPr>
                <w:ilvl w:val="0"/>
                <w:numId w:val="15"/>
              </w:numPr>
            </w:pPr>
            <w:r>
              <w:t xml:space="preserve">Comparar </w:t>
            </w:r>
            <w:r w:rsidR="00070467">
              <w:t>l</w:t>
            </w:r>
            <w:r>
              <w:t>os mecanismos</w:t>
            </w: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B07344" w:rsidRDefault="00B07344" w:rsidP="00AB2083"/>
          <w:p w:rsidR="00B07344" w:rsidRPr="002B6A61" w:rsidRDefault="00B07344" w:rsidP="00AB2083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C50BDD" w:rsidRPr="00C50BDD" w:rsidRDefault="00C50BDD" w:rsidP="00C50BDD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B54913" w:rsidRDefault="00C50BDD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B54913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070467" w:rsidRPr="00B54913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B54913">
              <w:rPr>
                <w:rFonts w:ascii="Arial" w:hAnsi="Arial" w:cs="Arial"/>
                <w:color w:val="000000"/>
                <w:lang w:val="es-ES" w:eastAsia="es-ES"/>
              </w:rPr>
              <w:t xml:space="preserve">Facilidades IPC </w:t>
            </w:r>
          </w:p>
          <w:p w:rsidR="00070467" w:rsidRPr="00EF5FD9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Cola de mensajes</w:t>
            </w:r>
          </w:p>
          <w:p w:rsidR="00070467" w:rsidRPr="00EF5FD9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Memoria Compartida. </w:t>
            </w:r>
          </w:p>
          <w:p w:rsidR="00070467" w:rsidRPr="00EF5FD9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Semáforos </w:t>
            </w:r>
          </w:p>
          <w:p w:rsidR="00070467" w:rsidRPr="00EF5FD9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Administración de </w:t>
            </w:r>
            <w:proofErr w:type="spellStart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>IPC's</w:t>
            </w:r>
            <w:proofErr w:type="spellEnd"/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070467" w:rsidRPr="00EF5FD9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mecanismos.</w:t>
            </w:r>
          </w:p>
          <w:p w:rsidR="00070467" w:rsidRDefault="00070467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Ejemplos de mecanismos de comunicación entre procesos. </w:t>
            </w:r>
          </w:p>
          <w:p w:rsidR="00C50BDD" w:rsidRPr="00070467" w:rsidRDefault="00C50BDD" w:rsidP="00B54913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070467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B07344" w:rsidRDefault="00B07344" w:rsidP="00AB2083"/>
          <w:p w:rsidR="00B07344" w:rsidRDefault="00B07344" w:rsidP="00AB2083"/>
        </w:tc>
        <w:tc>
          <w:tcPr>
            <w:tcW w:w="543" w:type="dxa"/>
          </w:tcPr>
          <w:p w:rsidR="00B07344" w:rsidRDefault="00B07344" w:rsidP="00AB2083"/>
        </w:tc>
        <w:tc>
          <w:tcPr>
            <w:tcW w:w="3077" w:type="dxa"/>
          </w:tcPr>
          <w:p w:rsidR="00B07344" w:rsidRDefault="007B1EB1" w:rsidP="00AB2083">
            <w:r>
              <w:rPr>
                <w:noProof/>
              </w:rPr>
              <w:pict>
                <v:roundrect id="_x0000_s1054" style="position:absolute;left:0;text-align:left;margin-left:-5.4pt;margin-top:-.25pt;width:153.05pt;height:244.5pt;z-index:-251647488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B07344" w:rsidRDefault="00A41E63" w:rsidP="00AB2083">
            <w:pPr>
              <w:rPr>
                <w:b/>
              </w:rPr>
            </w:pPr>
            <w:r>
              <w:rPr>
                <w:b/>
              </w:rPr>
              <w:t>1</w:t>
            </w:r>
            <w:r w:rsidR="007642C6">
              <w:rPr>
                <w:b/>
              </w:rPr>
              <w:t>, 4</w:t>
            </w:r>
            <w:r w:rsidR="00464E4E">
              <w:rPr>
                <w:b/>
              </w:rPr>
              <w:t>,10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CB3879" w:rsidP="00AB2083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>
            <w:pPr>
              <w:rPr>
                <w:b/>
              </w:rPr>
            </w:pPr>
          </w:p>
          <w:p w:rsidR="00B07344" w:rsidRDefault="00B07344" w:rsidP="00AB2083"/>
          <w:p w:rsidR="00B07344" w:rsidRDefault="00B07344" w:rsidP="00AB2083"/>
          <w:p w:rsidR="00B07344" w:rsidRDefault="00B07344" w:rsidP="00AB2083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B07344" w:rsidRDefault="00B07344" w:rsidP="00AB2083"/>
          <w:p w:rsidR="00B07344" w:rsidRDefault="00B07344" w:rsidP="00AB2083"/>
        </w:tc>
      </w:tr>
    </w:tbl>
    <w:p w:rsidR="004574AB" w:rsidRDefault="004574AB" w:rsidP="002B6A61">
      <w:pPr>
        <w:ind w:left="0"/>
      </w:pPr>
    </w:p>
    <w:p w:rsidR="004574AB" w:rsidRDefault="004574AB" w:rsidP="002B6A61">
      <w:pPr>
        <w:ind w:left="0"/>
      </w:pPr>
      <w:r>
        <w:br w:type="page"/>
      </w:r>
    </w:p>
    <w:p w:rsidR="004574AB" w:rsidRDefault="004574AB" w:rsidP="002B6A61">
      <w:pPr>
        <w:ind w:left="0"/>
      </w:pPr>
    </w:p>
    <w:tbl>
      <w:tblPr>
        <w:tblW w:w="0" w:type="auto"/>
        <w:tblLayout w:type="fixed"/>
        <w:tblLook w:val="01E0"/>
      </w:tblPr>
      <w:tblGrid>
        <w:gridCol w:w="5357"/>
        <w:gridCol w:w="543"/>
        <w:gridCol w:w="3077"/>
      </w:tblGrid>
      <w:tr w:rsidR="004574AB" w:rsidRPr="004574AB" w:rsidTr="0066472C">
        <w:tc>
          <w:tcPr>
            <w:tcW w:w="8977" w:type="dxa"/>
            <w:gridSpan w:val="3"/>
          </w:tcPr>
          <w:p w:rsidR="004574AB" w:rsidRPr="004574AB" w:rsidRDefault="007B1EB1" w:rsidP="0036217C">
            <w:pP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pict>
                <v:roundrect id="_x0000_s1067" style="position:absolute;left:0;text-align:left;margin-left:-5.4pt;margin-top:0;width:450.7pt;height:41.4pt;z-index:-251639296;mso-position-vertical-relative:page" arcsize="10923f" o:allowoverlap="f" strokeweight="2pt">
                  <w10:wrap anchory="page"/>
                </v:roundrect>
              </w:pic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TEMA  9</w:t>
            </w:r>
            <w:r w:rsidR="004574AB" w:rsidRPr="004574AB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. </w:t>
            </w:r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Comunicación entre procesos </w:t>
            </w:r>
            <w:r w:rsidR="0036217C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III</w:t>
            </w:r>
            <w:r w:rsidR="0078556E" w:rsidRPr="0078556E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>.</w:t>
            </w:r>
            <w:r w:rsidR="00070467">
              <w:rPr>
                <w:rFonts w:ascii="MS san serif" w:hAnsi="MS san serif" w:cs="Arial"/>
                <w:b/>
                <w:bCs/>
                <w:kern w:val="32"/>
                <w:sz w:val="28"/>
                <w:szCs w:val="32"/>
              </w:rPr>
              <w:t xml:space="preserve"> Sockets</w:t>
            </w:r>
          </w:p>
        </w:tc>
      </w:tr>
      <w:tr w:rsidR="004574AB" w:rsidTr="0066472C">
        <w:tc>
          <w:tcPr>
            <w:tcW w:w="8977" w:type="dxa"/>
            <w:gridSpan w:val="3"/>
          </w:tcPr>
          <w:p w:rsidR="004574AB" w:rsidRDefault="004574AB" w:rsidP="0066472C"/>
          <w:p w:rsidR="004574AB" w:rsidRDefault="004574AB" w:rsidP="0066472C"/>
          <w:p w:rsidR="004574AB" w:rsidRDefault="004574AB" w:rsidP="0066472C"/>
        </w:tc>
      </w:tr>
      <w:tr w:rsidR="004574AB" w:rsidTr="0066472C">
        <w:trPr>
          <w:trHeight w:val="10773"/>
        </w:trPr>
        <w:tc>
          <w:tcPr>
            <w:tcW w:w="5357" w:type="dxa"/>
          </w:tcPr>
          <w:p w:rsidR="004574AB" w:rsidRDefault="007B1EB1" w:rsidP="0066472C">
            <w:r>
              <w:rPr>
                <w:noProof/>
              </w:rPr>
              <w:pict>
                <v:roundrect id="_x0000_s1069" style="position:absolute;left:0;text-align:left;margin-left:-5.65pt;margin-top:-.1pt;width:269.3pt;height:539.15pt;z-index:-251637248;mso-position-horizontal-relative:text;mso-position-vertical-relative:page" arcsize="4342f" o:allowoverlap="f" strokeweight="2pt">
                  <w10:wrap anchory="page"/>
                </v:roundrect>
              </w:pic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OBJETIVOS  ESPECÍFICOS:</w:t>
            </w:r>
          </w:p>
          <w:p w:rsidR="004574AB" w:rsidRDefault="004574AB" w:rsidP="0066472C"/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Describir los tipos de conexión</w:t>
            </w:r>
          </w:p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Explicar el esquema de direccionamiento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la interface de Sockets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el modelo orientado a conexión</w:t>
            </w:r>
          </w:p>
          <w:p w:rsidR="00203FBC" w:rsidRDefault="00A41E63" w:rsidP="00203FBC">
            <w:pPr>
              <w:numPr>
                <w:ilvl w:val="0"/>
                <w:numId w:val="13"/>
              </w:numPr>
            </w:pPr>
            <w:r>
              <w:t>Utilizar</w:t>
            </w:r>
            <w:r w:rsidR="00203FBC">
              <w:t xml:space="preserve"> el modelo no orientado a conexión.</w:t>
            </w:r>
          </w:p>
          <w:p w:rsidR="00203FBC" w:rsidRDefault="00203FBC" w:rsidP="00203FBC">
            <w:pPr>
              <w:numPr>
                <w:ilvl w:val="0"/>
                <w:numId w:val="13"/>
              </w:numPr>
            </w:pPr>
            <w:r>
              <w:t>Comp</w:t>
            </w:r>
            <w:r w:rsidR="00273490">
              <w:t>a</w:t>
            </w:r>
            <w:r>
              <w:t>rar ambos modelos.</w:t>
            </w: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CONTENIDO:</w:t>
            </w:r>
          </w:p>
          <w:p w:rsidR="004574AB" w:rsidRPr="00C50BDD" w:rsidRDefault="004574AB" w:rsidP="0066472C">
            <w:pPr>
              <w:autoSpaceDE w:val="0"/>
              <w:autoSpaceDN w:val="0"/>
              <w:adjustRightInd w:val="0"/>
              <w:ind w:left="0" w:right="0"/>
              <w:rPr>
                <w:rFonts w:ascii="Comic Sans MS" w:hAnsi="Comic Sans MS" w:cs="Comic Sans MS"/>
                <w:color w:val="000000"/>
                <w:sz w:val="24"/>
                <w:szCs w:val="24"/>
                <w:lang w:val="es-ES" w:eastAsia="es-ES"/>
              </w:rPr>
            </w:pP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Introducción.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Tipos de conexión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Direccionamiento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Sockets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Modelo orientado a conexión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M</w:t>
            </w:r>
            <w:r w:rsidR="00203FBC" w:rsidRPr="00EF5FD9">
              <w:rPr>
                <w:rFonts w:ascii="Arial" w:hAnsi="Arial" w:cs="Arial"/>
                <w:color w:val="000000"/>
                <w:lang w:val="es-ES" w:eastAsia="es-ES"/>
              </w:rPr>
              <w:t>odelo no orientado a conexión.</w:t>
            </w: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Comparación de ambos modelos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203FBC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>Ejemplos de programación de ambos modelos</w:t>
            </w:r>
            <w:r w:rsidR="004574AB"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. </w:t>
            </w:r>
          </w:p>
          <w:p w:rsidR="004574AB" w:rsidRPr="00EF5FD9" w:rsidRDefault="004574AB" w:rsidP="00CE481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lang w:val="es-ES" w:eastAsia="es-ES"/>
              </w:rPr>
            </w:pPr>
            <w:r w:rsidRPr="00EF5FD9">
              <w:rPr>
                <w:rFonts w:ascii="Arial" w:hAnsi="Arial" w:cs="Arial"/>
                <w:color w:val="000000"/>
                <w:lang w:val="es-ES" w:eastAsia="es-ES"/>
              </w:rPr>
              <w:t xml:space="preserve">Resumen. </w:t>
            </w:r>
          </w:p>
          <w:p w:rsidR="004574AB" w:rsidRDefault="004574AB" w:rsidP="0066472C"/>
          <w:p w:rsidR="004574AB" w:rsidRDefault="004574AB" w:rsidP="0066472C"/>
        </w:tc>
        <w:tc>
          <w:tcPr>
            <w:tcW w:w="543" w:type="dxa"/>
          </w:tcPr>
          <w:p w:rsidR="004574AB" w:rsidRDefault="004574AB" w:rsidP="0066472C"/>
        </w:tc>
        <w:tc>
          <w:tcPr>
            <w:tcW w:w="3077" w:type="dxa"/>
          </w:tcPr>
          <w:p w:rsidR="004574AB" w:rsidRDefault="007B1EB1" w:rsidP="0066472C">
            <w:r>
              <w:rPr>
                <w:noProof/>
              </w:rPr>
              <w:pict>
                <v:roundrect id="_x0000_s1068" style="position:absolute;left:0;text-align:left;margin-left:-5.4pt;margin-top:-.25pt;width:153.05pt;height:244.5pt;z-index:-251638272;mso-position-horizontal-relative:text;mso-position-vertical-relative:page" arcsize="5777f" o:allowoverlap="f" strokeweight="2pt">
                  <w10:wrap anchory="page"/>
                </v:roundrect>
              </w:pic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4574AB" w:rsidRDefault="00A41E63" w:rsidP="0066472C">
            <w:pPr>
              <w:rPr>
                <w:b/>
              </w:rPr>
            </w:pPr>
            <w:r>
              <w:rPr>
                <w:b/>
              </w:rPr>
              <w:t>1</w:t>
            </w:r>
            <w:r w:rsidR="00464E4E">
              <w:rPr>
                <w:b/>
              </w:rPr>
              <w:t>,9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HORAS DE CLASE: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>4.5</w:t>
            </w: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>
            <w:pPr>
              <w:rPr>
                <w:b/>
              </w:rPr>
            </w:pPr>
          </w:p>
          <w:p w:rsidR="004574AB" w:rsidRDefault="004574AB" w:rsidP="0066472C"/>
          <w:p w:rsidR="004574AB" w:rsidRDefault="004574AB" w:rsidP="0066472C"/>
          <w:p w:rsidR="004574AB" w:rsidRDefault="004574AB" w:rsidP="0066472C">
            <w:pPr>
              <w:rPr>
                <w:b/>
              </w:rPr>
            </w:pPr>
            <w:r>
              <w:rPr>
                <w:b/>
              </w:rPr>
              <w:t xml:space="preserve">OBSERVACIONES: </w:t>
            </w:r>
          </w:p>
          <w:p w:rsidR="004574AB" w:rsidRDefault="004574AB" w:rsidP="0066472C"/>
          <w:p w:rsidR="004574AB" w:rsidRDefault="004574AB" w:rsidP="0066472C"/>
        </w:tc>
      </w:tr>
    </w:tbl>
    <w:p w:rsidR="004574AB" w:rsidRDefault="004574AB" w:rsidP="002B6A61">
      <w:pPr>
        <w:ind w:left="0"/>
      </w:pPr>
    </w:p>
    <w:p w:rsidR="00B07344" w:rsidRDefault="004574AB">
      <w:pPr>
        <w:ind w:left="0"/>
      </w:pPr>
      <w:r>
        <w:br w:type="page"/>
      </w:r>
    </w:p>
    <w:tbl>
      <w:tblPr>
        <w:tblW w:w="8977" w:type="dxa"/>
        <w:tblLook w:val="01E0"/>
      </w:tblPr>
      <w:tblGrid>
        <w:gridCol w:w="8977"/>
      </w:tblGrid>
      <w:tr w:rsidR="00B07344">
        <w:trPr>
          <w:trHeight w:val="2041"/>
        </w:trPr>
        <w:tc>
          <w:tcPr>
            <w:tcW w:w="8977" w:type="dxa"/>
          </w:tcPr>
          <w:p w:rsidR="00B07344" w:rsidRDefault="00B07344">
            <w:pPr>
              <w:spacing w:before="240"/>
              <w:ind w:left="0"/>
              <w:rPr>
                <w:b/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b/>
                <w:sz w:val="16"/>
                <w:szCs w:val="16"/>
              </w:rPr>
              <w:t>MODALIDADES DE CONDUCCIÓN DEL PROCESO DE ENSEÑANZA-APRENDIZAJE</w:t>
            </w:r>
          </w:p>
          <w:p w:rsidR="009232E3" w:rsidRPr="009232E3" w:rsidRDefault="009232E3" w:rsidP="009232E3">
            <w:pPr>
              <w:ind w:left="0"/>
              <w:jc w:val="both"/>
              <w:rPr>
                <w:color w:val="000000"/>
              </w:rPr>
            </w:pPr>
            <w:r w:rsidRPr="009232E3">
              <w:rPr>
                <w:color w:val="000000"/>
              </w:rPr>
              <w:t>Clase teórica y práctica con apoyos de medios audiovisuales y computacionales. Alternativamente modalidad de SAI</w:t>
            </w:r>
            <w:r w:rsidR="004F1FF7">
              <w:rPr>
                <w:color w:val="000000"/>
              </w:rPr>
              <w:t>, SAC</w:t>
            </w:r>
            <w:r w:rsidRPr="009232E3">
              <w:rPr>
                <w:color w:val="000000"/>
              </w:rPr>
              <w:t xml:space="preserve"> o CNP.</w:t>
            </w:r>
          </w:p>
          <w:p w:rsidR="00B07344" w:rsidRPr="009232E3" w:rsidRDefault="009232E3" w:rsidP="009232E3">
            <w:pPr>
              <w:ind w:left="0"/>
              <w:jc w:val="both"/>
              <w:rPr>
                <w:color w:val="000000"/>
              </w:rPr>
            </w:pPr>
            <w:r w:rsidRPr="009232E3">
              <w:rPr>
                <w:color w:val="000000"/>
              </w:rPr>
              <w:t>Como parte de las modalidades de conducción del proce</w:t>
            </w:r>
            <w:r w:rsidR="00464E4E">
              <w:rPr>
                <w:color w:val="000000"/>
              </w:rPr>
              <w:t>so de enseñanza-aprendizaje se</w:t>
            </w:r>
            <w:r w:rsidRPr="009232E3">
              <w:rPr>
                <w:color w:val="000000"/>
              </w:rPr>
              <w:t xml:space="preserve"> </w:t>
            </w:r>
            <w:r w:rsidR="00464E4E">
              <w:rPr>
                <w:color w:val="000000"/>
              </w:rPr>
              <w:t>procurara</w:t>
            </w:r>
            <w:r w:rsidRPr="009232E3">
              <w:rPr>
                <w:color w:val="000000"/>
              </w:rPr>
              <w:t xml:space="preserve">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  <w:p w:rsidR="009232E3" w:rsidRPr="009232E3" w:rsidRDefault="009232E3" w:rsidP="009232E3">
            <w:pPr>
              <w:ind w:left="0"/>
              <w:jc w:val="both"/>
              <w:rPr>
                <w:rFonts w:ascii="Courier New" w:hAnsi="Courier New" w:cs="Courier New"/>
              </w:rPr>
            </w:pPr>
            <w:r w:rsidRPr="009232E3">
              <w:rPr>
                <w:color w:val="000000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</w:p>
        </w:tc>
      </w:tr>
      <w:tr w:rsidR="00B07344">
        <w:trPr>
          <w:trHeight w:val="510"/>
        </w:trPr>
        <w:tc>
          <w:tcPr>
            <w:tcW w:w="8977" w:type="dxa"/>
          </w:tcPr>
          <w:p w:rsidR="00B07344" w:rsidRDefault="007B1EB1">
            <w:pPr>
              <w:ind w:left="0"/>
            </w:pPr>
            <w:r>
              <w:rPr>
                <w:noProof/>
              </w:rPr>
              <w:pict>
                <v:roundrect id="_x0000_s1056" style="position:absolute;margin-left:-5.4pt;margin-top:25.5pt;width:450.7pt;height:155.35pt;z-index:-251672064;mso-position-horizontal-relative:text;mso-position-vertical-relative:text" arcsize="10923f" strokeweight="2pt"/>
              </w:pict>
            </w:r>
          </w:p>
        </w:tc>
      </w:tr>
      <w:tr w:rsidR="00B07344">
        <w:trPr>
          <w:trHeight w:val="3107"/>
        </w:trPr>
        <w:tc>
          <w:tcPr>
            <w:tcW w:w="8977" w:type="dxa"/>
          </w:tcPr>
          <w:p w:rsidR="00B07344" w:rsidRDefault="00B07344">
            <w:pPr>
              <w:spacing w:before="240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INFORMACIÓN  ADICIONAL</w:t>
            </w:r>
          </w:p>
          <w:p w:rsidR="00B07344" w:rsidRDefault="00B07344">
            <w:pPr>
              <w:ind w:left="0"/>
            </w:pPr>
          </w:p>
        </w:tc>
      </w:tr>
      <w:tr w:rsidR="00B07344">
        <w:trPr>
          <w:trHeight w:val="675"/>
        </w:trPr>
        <w:tc>
          <w:tcPr>
            <w:tcW w:w="8977" w:type="dxa"/>
          </w:tcPr>
          <w:p w:rsidR="00B07344" w:rsidRDefault="00B07344">
            <w:pPr>
              <w:ind w:left="0"/>
            </w:pPr>
          </w:p>
        </w:tc>
      </w:tr>
      <w:tr w:rsidR="00B07344">
        <w:trPr>
          <w:trHeight w:val="1860"/>
        </w:trPr>
        <w:tc>
          <w:tcPr>
            <w:tcW w:w="8977" w:type="dxa"/>
          </w:tcPr>
          <w:p w:rsidR="00A970FB" w:rsidRDefault="00B07344" w:rsidP="00A970FB">
            <w:pPr>
              <w:ind w:left="0"/>
              <w:rPr>
                <w:color w:val="000000"/>
              </w:rPr>
            </w:pPr>
            <w:r>
              <w:rPr>
                <w:b/>
                <w:sz w:val="16"/>
                <w:szCs w:val="16"/>
              </w:rPr>
              <w:t>MODALIDADES DE EVALUACIÓN</w:t>
            </w:r>
            <w:r w:rsidR="00A970FB" w:rsidRPr="00D87CB7">
              <w:rPr>
                <w:color w:val="000000"/>
              </w:rPr>
              <w:t xml:space="preserve">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Las reglas de evaluaci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ser</w:t>
            </w:r>
            <w:r w:rsidRPr="00D87CB7">
              <w:rPr>
                <w:rFonts w:hint="eastAsia"/>
                <w:color w:val="000000"/>
              </w:rPr>
              <w:t>á</w:t>
            </w:r>
            <w:r w:rsidRPr="00D87CB7">
              <w:rPr>
                <w:color w:val="000000"/>
              </w:rPr>
              <w:t xml:space="preserve">n presentadas en forma escrita por el profesor al inicio del curso.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Al menos dos evaluaciones peri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dicas de resoluci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problemas, ejercicios o preguntas conceptuales. Presentaci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y elaboraci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 xml:space="preserve">n de trabajos sobre casos de estudio y de tareas. </w:t>
            </w:r>
          </w:p>
          <w:p w:rsidR="00A970FB" w:rsidRDefault="00A970FB" w:rsidP="00A970FB">
            <w:pPr>
              <w:ind w:left="0"/>
              <w:rPr>
                <w:color w:val="000000"/>
              </w:rPr>
            </w:pPr>
            <w:r w:rsidRPr="00D87CB7">
              <w:rPr>
                <w:color w:val="000000"/>
              </w:rPr>
              <w:t>Admite evaluaci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recuperaci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consistente en elaboraci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de programas, resoluci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 xml:space="preserve">n de problemas, ejercicios o preguntas conceptuales. </w:t>
            </w:r>
          </w:p>
          <w:p w:rsidR="00B07344" w:rsidRDefault="00A970FB" w:rsidP="00A970FB">
            <w:pPr>
              <w:ind w:left="0"/>
            </w:pPr>
            <w:r w:rsidRPr="00D87CB7">
              <w:rPr>
                <w:color w:val="000000"/>
              </w:rPr>
              <w:t>No requiere inscripci</w:t>
            </w:r>
            <w:r w:rsidRPr="00D87CB7">
              <w:rPr>
                <w:rFonts w:hint="eastAsia"/>
                <w:color w:val="000000"/>
              </w:rPr>
              <w:t>ó</w:t>
            </w:r>
            <w:r w:rsidRPr="00D87CB7">
              <w:rPr>
                <w:color w:val="000000"/>
              </w:rPr>
              <w:t>n previa.</w:t>
            </w:r>
            <w:r w:rsidR="007B1EB1">
              <w:rPr>
                <w:noProof/>
              </w:rPr>
              <w:pict>
                <v:roundrect id="_x0000_s1057" style="position:absolute;margin-left:-5.4pt;margin-top:115.65pt;width:450.7pt;height:156.75pt;z-index:-251670016;mso-position-horizontal-relative:text;mso-position-vertical-relative:margin" arcsize="10923f" strokeweight="2pt">
                  <w10:wrap anchory="margin"/>
                </v:roundrect>
              </w:pict>
            </w:r>
            <w:r w:rsidR="007B1EB1">
              <w:rPr>
                <w:noProof/>
              </w:rPr>
              <w:pict>
                <v:roundrect id="_x0000_s1058" style="position:absolute;margin-left:-5.4pt;margin-top:.75pt;width:450.7pt;height:93pt;z-index:-251671040;mso-position-horizontal-relative:text;mso-position-vertical-relative:margin" arcsize="10923f" strokeweight="2pt">
                  <w10:wrap anchory="margin"/>
                </v:roundrect>
              </w:pict>
            </w:r>
          </w:p>
        </w:tc>
      </w:tr>
      <w:tr w:rsidR="00B07344">
        <w:trPr>
          <w:trHeight w:val="437"/>
        </w:trPr>
        <w:tc>
          <w:tcPr>
            <w:tcW w:w="8977" w:type="dxa"/>
          </w:tcPr>
          <w:p w:rsidR="00B07344" w:rsidRDefault="00B07344">
            <w:pPr>
              <w:ind w:left="0"/>
            </w:pPr>
          </w:p>
        </w:tc>
      </w:tr>
      <w:tr w:rsidR="00B07344">
        <w:trPr>
          <w:trHeight w:val="3136"/>
        </w:trPr>
        <w:tc>
          <w:tcPr>
            <w:tcW w:w="8977" w:type="dxa"/>
          </w:tcPr>
          <w:p w:rsidR="00B07344" w:rsidRDefault="00B07344">
            <w:pPr>
              <w:spacing w:before="240"/>
              <w:ind w:left="0" w:right="0"/>
              <w:rPr>
                <w:rFonts w:ascii="MS Sans Serif" w:hAnsi="MS Sans Serif"/>
                <w:b/>
                <w:bCs/>
                <w:sz w:val="16"/>
                <w:szCs w:val="16"/>
              </w:rPr>
            </w:pPr>
            <w:r>
              <w:rPr>
                <w:rFonts w:ascii="MS Sans Serif" w:hAnsi="MS Sans Serif"/>
                <w:b/>
                <w:bCs/>
                <w:sz w:val="16"/>
                <w:szCs w:val="16"/>
              </w:rPr>
              <w:t>INFORMACIÓN ADICIONAL</w:t>
            </w:r>
          </w:p>
          <w:p w:rsidR="00B07344" w:rsidRDefault="00B07344">
            <w:pPr>
              <w:ind w:left="0"/>
            </w:pPr>
          </w:p>
        </w:tc>
      </w:tr>
    </w:tbl>
    <w:p w:rsidR="00B07344" w:rsidRDefault="00B07344">
      <w:pPr>
        <w:ind w:left="0"/>
      </w:pPr>
    </w:p>
    <w:p w:rsidR="00B07344" w:rsidRDefault="00B07344">
      <w:pPr>
        <w:ind w:left="0"/>
      </w:pPr>
      <w:r>
        <w:br w:type="page"/>
      </w:r>
    </w:p>
    <w:tbl>
      <w:tblPr>
        <w:tblW w:w="0" w:type="auto"/>
        <w:tblLook w:val="01E0"/>
      </w:tblPr>
      <w:tblGrid>
        <w:gridCol w:w="8977"/>
      </w:tblGrid>
      <w:tr w:rsidR="00B07344">
        <w:trPr>
          <w:trHeight w:val="3969"/>
        </w:trPr>
        <w:tc>
          <w:tcPr>
            <w:tcW w:w="8977" w:type="dxa"/>
          </w:tcPr>
          <w:p w:rsidR="00A970FB" w:rsidRDefault="00B07344" w:rsidP="00490C72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BIBLIOGRAFÍA NECESARIA O RECOMENDABLE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Haviland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K., Gray D.,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Salama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B. " UNIX System Programming", Addison-Wesley Professional, 2da ed., </w:t>
            </w:r>
            <w:r w:rsidR="004F2D25"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1999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.</w:t>
            </w:r>
          </w:p>
          <w:p w:rsidR="00761E63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Tanenbaum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S., "Modern Operating Systems", Prentice Hall, 3ra ed., 2007.</w:t>
            </w:r>
          </w:p>
          <w:p w:rsidR="005900C3" w:rsidRDefault="005900C3" w:rsidP="005900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Tanenbaum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S., Woodhull A. S., "Operating Systems Design and Implementation", Prentice Hall, 3ra ed., 2006.</w:t>
            </w:r>
          </w:p>
          <w:p w:rsidR="007642C6" w:rsidRPr="007642C6" w:rsidRDefault="007642C6" w:rsidP="007642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Love R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. "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Linux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System Programming",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O' Really Media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1rt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ed., 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>2007</w:t>
            </w: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.</w:t>
            </w:r>
            <w:r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</w:t>
            </w:r>
          </w:p>
          <w:p w:rsidR="005900C3" w:rsidRPr="005900C3" w:rsidRDefault="005900C3" w:rsidP="005900C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s-ES"/>
              </w:rPr>
            </w:pPr>
            <w:proofErr w:type="spellStart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Deitel</w:t>
            </w:r>
            <w:proofErr w:type="spellEnd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H. M., “</w:t>
            </w:r>
            <w:r w:rsidR="003A7FB5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Introducción a los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Sistemas Operativos”, </w:t>
            </w:r>
            <w:proofErr w:type="spellStart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Addison-Wesley</w:t>
            </w:r>
            <w:proofErr w:type="spellEnd"/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, 2da ed., </w:t>
            </w:r>
            <w:r w:rsidR="003A7FB5">
              <w:rPr>
                <w:rFonts w:ascii="JNBCMM+TimesNewRoman" w:hAnsi="JNBCMM+TimesNewRoman" w:cs="JNBCMM+TimesNewRoman"/>
                <w:color w:val="000000"/>
                <w:lang w:val="es-ES"/>
              </w:rPr>
              <w:t>1987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Stallings W., "Operating Systems: Internals and Design Principles", Prentice Hall, 7ma ed., 2001.</w:t>
            </w:r>
          </w:p>
          <w:p w:rsidR="00761E63" w:rsidRPr="00761E63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</w:rPr>
            </w:pP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n-US"/>
              </w:rPr>
              <w:t>Silberschatz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A., Galvin P. </w:t>
            </w:r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B.,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Gagne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G., "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Operating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System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Concepts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 xml:space="preserve">", </w:t>
            </w:r>
            <w:proofErr w:type="spellStart"/>
            <w:r w:rsidRPr="00761E63">
              <w:rPr>
                <w:rFonts w:ascii="JNBCMM+TimesNewRoman" w:hAnsi="JNBCMM+TimesNewRoman" w:cs="JNBCMM+TimesNewRoman"/>
                <w:color w:val="000000"/>
              </w:rPr>
              <w:t>Wiley</w:t>
            </w:r>
            <w:proofErr w:type="spellEnd"/>
            <w:r w:rsidRPr="00761E63">
              <w:rPr>
                <w:rFonts w:ascii="JNBCMM+TimesNewRoman" w:hAnsi="JNBCMM+TimesNewRoman" w:cs="JNBCMM+TimesNewRoman"/>
                <w:color w:val="000000"/>
              </w:rPr>
              <w:t>,</w:t>
            </w:r>
            <w:r>
              <w:rPr>
                <w:rFonts w:ascii="JNBCMM+TimesNewRoman" w:hAnsi="JNBCMM+TimesNewRoman" w:cs="JNBCMM+TimesNewRoman"/>
                <w:color w:val="000000"/>
              </w:rPr>
              <w:t xml:space="preserve"> </w:t>
            </w:r>
            <w:r w:rsidRPr="00761E63">
              <w:rPr>
                <w:rFonts w:ascii="JNBCMM+TimesNewRoman" w:hAnsi="JNBCMM+TimesNewRoman" w:cs="JNBCMM+TimesNewRoman"/>
                <w:color w:val="000000"/>
              </w:rPr>
              <w:t>8va ed., 2008.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Rago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S. A., "Advanced Programming in the UNIX Environment", Addison-Wesley Professional, 2da ed., 2005.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Fenner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B.,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Rudoff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A. M., "Unix Network Programming, Volume 1; The Sockets Networking API", Addison-Wesley Professional, 3ra ed., 2003.</w:t>
            </w:r>
          </w:p>
          <w:p w:rsidR="00761E63" w:rsidRPr="003904CF" w:rsidRDefault="00761E63" w:rsidP="00761E6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Stevens W. R., "UNIX Network Programming, Volume 2: </w:t>
            </w:r>
            <w:proofErr w:type="spellStart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>Interprocess</w:t>
            </w:r>
            <w:proofErr w:type="spellEnd"/>
            <w:r w:rsidRPr="003904CF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Communications", Addison-Wesley Professional, 2da ed., 1998.</w:t>
            </w:r>
          </w:p>
          <w:p w:rsidR="00B07344" w:rsidRDefault="007B1EB1" w:rsidP="00490C72">
            <w:pPr>
              <w:spacing w:before="240"/>
              <w:rPr>
                <w:b/>
                <w:sz w:val="16"/>
                <w:szCs w:val="16"/>
              </w:rPr>
            </w:pPr>
            <w:r w:rsidRPr="007B1EB1">
              <w:rPr>
                <w:noProof/>
              </w:rPr>
              <w:pict>
                <v:roundrect id="_x0000_s1059" style="position:absolute;left:0;text-align:left;margin-left:-5.4pt;margin-top:-2.3pt;width:450.7pt;height:198.45pt;z-index:-251668992;mso-position-vertical-relative:margin" arcsize="10923f" strokeweight="2pt">
                  <w10:wrap anchory="margin"/>
                </v:roundrect>
              </w:pict>
            </w:r>
          </w:p>
        </w:tc>
      </w:tr>
      <w:tr w:rsidR="00B07344">
        <w:trPr>
          <w:trHeight w:val="482"/>
        </w:trPr>
        <w:tc>
          <w:tcPr>
            <w:tcW w:w="8977" w:type="dxa"/>
          </w:tcPr>
          <w:p w:rsidR="00B07344" w:rsidRDefault="00B07344"/>
        </w:tc>
      </w:tr>
      <w:tr w:rsidR="00B07344">
        <w:trPr>
          <w:trHeight w:val="2353"/>
        </w:trPr>
        <w:tc>
          <w:tcPr>
            <w:tcW w:w="8977" w:type="dxa"/>
          </w:tcPr>
          <w:p w:rsidR="00B07344" w:rsidRDefault="00B07344">
            <w:pPr>
              <w:spacing w:before="240"/>
              <w:rPr>
                <w:b/>
                <w:noProof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BIBLIOGRAFÍA ADICIONAL</w:t>
            </w:r>
          </w:p>
          <w:p w:rsidR="007642C6" w:rsidRPr="007642C6" w:rsidRDefault="007642C6" w:rsidP="007642C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s-ES"/>
              </w:rPr>
            </w:pP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Tanenbaum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S., "Sistemas Operativos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Distribuidos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", </w:t>
            </w:r>
            <w:proofErr w:type="spellStart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Prentice</w:t>
            </w:r>
            <w:proofErr w:type="spellEnd"/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 Hall,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1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 xml:space="preserve">ra ed., </w:t>
            </w:r>
            <w:r>
              <w:rPr>
                <w:rFonts w:ascii="JNBCMM+TimesNewRoman" w:hAnsi="JNBCMM+TimesNewRoman" w:cs="JNBCMM+TimesNewRoman"/>
                <w:color w:val="000000"/>
                <w:lang w:val="es-ES"/>
              </w:rPr>
              <w:t>1996</w:t>
            </w:r>
            <w:r w:rsidRPr="005900C3">
              <w:rPr>
                <w:rFonts w:ascii="JNBCMM+TimesNewRoman" w:hAnsi="JNBCMM+TimesNewRoman" w:cs="JNBCMM+TimesNewRoman"/>
                <w:color w:val="000000"/>
                <w:lang w:val="es-ES"/>
              </w:rPr>
              <w:t>.</w:t>
            </w:r>
          </w:p>
          <w:p w:rsidR="00A41E63" w:rsidRPr="00FB20C1" w:rsidRDefault="00A41E63" w:rsidP="00FB20C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Revistas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de </w:t>
            </w: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divulgación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, </w:t>
            </w:r>
            <w:proofErr w:type="spellStart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>técnicas</w:t>
            </w:r>
            <w:proofErr w:type="spellEnd"/>
            <w:r w:rsidRPr="00FB20C1">
              <w:rPr>
                <w:rFonts w:ascii="JNBCMM+TimesNewRoman" w:hAnsi="JNBCMM+TimesNewRoman" w:cs="JNBCMM+TimesNewRoman"/>
                <w:color w:val="000000"/>
                <w:lang w:val="en-US"/>
              </w:rPr>
              <w:t xml:space="preserve"> o científicas en inglés, relacionadas con el contenido de la UEA.. </w:t>
            </w:r>
          </w:p>
          <w:p w:rsidR="00A41E63" w:rsidRPr="003904CF" w:rsidRDefault="00A41E63" w:rsidP="00A41E63">
            <w:pPr>
              <w:autoSpaceDE w:val="0"/>
              <w:autoSpaceDN w:val="0"/>
              <w:adjustRightInd w:val="0"/>
              <w:ind w:left="720" w:right="0"/>
              <w:rPr>
                <w:rFonts w:ascii="JNBCMM+TimesNewRoman" w:hAnsi="JNBCMM+TimesNewRoman" w:cs="JNBCMM+TimesNewRoman"/>
                <w:color w:val="000000"/>
                <w:lang w:val="en-US"/>
              </w:rPr>
            </w:pPr>
          </w:p>
          <w:p w:rsidR="00B07344" w:rsidRDefault="007B1EB1">
            <w:pPr>
              <w:rPr>
                <w:b/>
              </w:rPr>
            </w:pPr>
            <w:r w:rsidRPr="007B1EB1">
              <w:rPr>
                <w:noProof/>
              </w:rPr>
              <w:pict>
                <v:roundrect id="_x0000_s1060" style="position:absolute;left:0;text-align:left;margin-left:-5.4pt;margin-top:-.25pt;width:450.7pt;height:117.65pt;z-index:-251667968;mso-position-vertical-relative:margin" arcsize="10923f" strokeweight="2pt">
                  <w10:wrap anchory="margin"/>
                </v:roundrect>
              </w:pict>
            </w:r>
          </w:p>
        </w:tc>
      </w:tr>
    </w:tbl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 w:right="-31"/>
      </w:pPr>
      <w:r>
        <w:t>Este programa analítico fue elaborado por una comisión académica del Departamento de</w:t>
      </w:r>
      <w:r>
        <w:rPr>
          <w:u w:val="single"/>
        </w:rPr>
        <w:tab/>
      </w:r>
      <w:r w:rsidR="00E72700">
        <w:rPr>
          <w:u w:val="single"/>
        </w:rPr>
        <w:t xml:space="preserve">Sistemas </w:t>
      </w:r>
      <w:r>
        <w:t>integrada por los profesores</w:t>
      </w:r>
      <w:r>
        <w:rPr>
          <w:u w:val="single"/>
        </w:rPr>
        <w:tab/>
      </w:r>
      <w:r w:rsidR="00E72700">
        <w:rPr>
          <w:u w:val="single"/>
        </w:rPr>
        <w:t xml:space="preserve">Hugo Pablo </w:t>
      </w:r>
      <w:proofErr w:type="spellStart"/>
      <w:r w:rsidR="00E72700">
        <w:rPr>
          <w:u w:val="single"/>
        </w:rPr>
        <w:t>Leyva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 w:rsidR="00D9404A">
        <w:rPr>
          <w:u w:val="single"/>
        </w:rPr>
        <w:t>Héctor Cortes León</w:t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 w:rsidR="00D9404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7344" w:rsidRDefault="00B07344">
      <w:pPr>
        <w:ind w:left="0"/>
      </w:pPr>
    </w:p>
    <w:p w:rsidR="00B07344" w:rsidRDefault="00B07344">
      <w:pPr>
        <w:ind w:left="0"/>
      </w:pPr>
    </w:p>
    <w:p w:rsidR="00B07344" w:rsidRDefault="00B07344">
      <w:pPr>
        <w:ind w:left="0"/>
      </w:pPr>
    </w:p>
    <w:tbl>
      <w:tblPr>
        <w:tblW w:w="8977" w:type="dxa"/>
        <w:tblLook w:val="01E0"/>
      </w:tblPr>
      <w:tblGrid>
        <w:gridCol w:w="2992"/>
        <w:gridCol w:w="2992"/>
        <w:gridCol w:w="2993"/>
      </w:tblGrid>
      <w:tr w:rsidR="00B07344">
        <w:tc>
          <w:tcPr>
            <w:tcW w:w="2992" w:type="dxa"/>
          </w:tcPr>
          <w:p w:rsidR="00B07344" w:rsidRDefault="00B07344">
            <w:pPr>
              <w:ind w:left="0"/>
              <w:jc w:val="center"/>
            </w:pPr>
            <w:r>
              <w:t>Aprobado</w:t>
            </w:r>
          </w:p>
        </w:tc>
        <w:tc>
          <w:tcPr>
            <w:tcW w:w="2992" w:type="dxa"/>
          </w:tcPr>
          <w:p w:rsidR="00B07344" w:rsidRDefault="00B07344">
            <w:pPr>
              <w:ind w:left="0"/>
              <w:jc w:val="center"/>
            </w:pPr>
          </w:p>
        </w:tc>
        <w:tc>
          <w:tcPr>
            <w:tcW w:w="2993" w:type="dxa"/>
          </w:tcPr>
          <w:p w:rsidR="00B07344" w:rsidRDefault="00B07344">
            <w:pPr>
              <w:ind w:left="0"/>
              <w:jc w:val="center"/>
            </w:pPr>
            <w:r>
              <w:t>Visto bueno</w:t>
            </w:r>
          </w:p>
        </w:tc>
      </w:tr>
      <w:tr w:rsidR="00B07344">
        <w:trPr>
          <w:trHeight w:val="646"/>
        </w:trPr>
        <w:tc>
          <w:tcPr>
            <w:tcW w:w="2992" w:type="dxa"/>
            <w:tcBorders>
              <w:bottom w:val="single" w:sz="4" w:space="0" w:color="auto"/>
            </w:tcBorders>
          </w:tcPr>
          <w:p w:rsidR="00B07344" w:rsidRDefault="00B07344">
            <w:pPr>
              <w:ind w:left="0"/>
              <w:jc w:val="center"/>
            </w:pPr>
          </w:p>
        </w:tc>
        <w:tc>
          <w:tcPr>
            <w:tcW w:w="2992" w:type="dxa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</w:tr>
      <w:tr w:rsidR="00B07344">
        <w:tc>
          <w:tcPr>
            <w:tcW w:w="2992" w:type="dxa"/>
            <w:tcBorders>
              <w:top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Jefe de Departamento</w:t>
            </w:r>
          </w:p>
        </w:tc>
        <w:tc>
          <w:tcPr>
            <w:tcW w:w="2992" w:type="dxa"/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B07344" w:rsidRDefault="00B07344">
            <w:pPr>
              <w:ind w:left="0" w:right="0"/>
              <w:jc w:val="center"/>
              <w:rPr>
                <w:rFonts w:ascii="MS Sans Serif" w:hAnsi="MS Sans Serif"/>
              </w:rPr>
            </w:pPr>
            <w:r>
              <w:rPr>
                <w:rFonts w:ascii="MS Sans Serif" w:hAnsi="MS Sans Serif"/>
              </w:rPr>
              <w:t>Director de División</w:t>
            </w:r>
          </w:p>
          <w:p w:rsidR="00B07344" w:rsidRDefault="00B07344">
            <w:pPr>
              <w:ind w:left="0"/>
              <w:jc w:val="center"/>
            </w:pPr>
          </w:p>
        </w:tc>
      </w:tr>
    </w:tbl>
    <w:p w:rsidR="00B07344" w:rsidRDefault="00B07344">
      <w:pPr>
        <w:ind w:left="0"/>
      </w:pPr>
    </w:p>
    <w:sectPr w:rsidR="00B07344" w:rsidSect="00E01267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NBCM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75"/>
    <w:multiLevelType w:val="hybridMultilevel"/>
    <w:tmpl w:val="3DDA3806"/>
    <w:lvl w:ilvl="0" w:tplc="9F305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62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4C6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87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43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07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A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C0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AB1FCF"/>
    <w:multiLevelType w:val="hybridMultilevel"/>
    <w:tmpl w:val="20B40A04"/>
    <w:lvl w:ilvl="0" w:tplc="7E8AE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8F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60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00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41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3CD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47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A64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D15EFE"/>
    <w:multiLevelType w:val="hybridMultilevel"/>
    <w:tmpl w:val="DC82E6B2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3A87162"/>
    <w:multiLevelType w:val="hybridMultilevel"/>
    <w:tmpl w:val="FDB6F024"/>
    <w:lvl w:ilvl="0" w:tplc="5DE69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71B19"/>
    <w:multiLevelType w:val="hybridMultilevel"/>
    <w:tmpl w:val="B30209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75A85"/>
    <w:multiLevelType w:val="hybridMultilevel"/>
    <w:tmpl w:val="A6B61C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B14E3"/>
    <w:multiLevelType w:val="hybridMultilevel"/>
    <w:tmpl w:val="002A9120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021A98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DA708D"/>
    <w:multiLevelType w:val="hybridMultilevel"/>
    <w:tmpl w:val="53E4D3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42E32"/>
    <w:multiLevelType w:val="hybridMultilevel"/>
    <w:tmpl w:val="FF7CF42C"/>
    <w:lvl w:ilvl="0" w:tplc="08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16893953"/>
    <w:multiLevelType w:val="hybridMultilevel"/>
    <w:tmpl w:val="885824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070889"/>
    <w:multiLevelType w:val="hybridMultilevel"/>
    <w:tmpl w:val="51940BCA"/>
    <w:lvl w:ilvl="0" w:tplc="0C0A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2">
    <w:nsid w:val="1C2F79C0"/>
    <w:multiLevelType w:val="hybridMultilevel"/>
    <w:tmpl w:val="065C7660"/>
    <w:lvl w:ilvl="0" w:tplc="89B67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DF90CE1"/>
    <w:multiLevelType w:val="hybridMultilevel"/>
    <w:tmpl w:val="9AF2CBB8"/>
    <w:lvl w:ilvl="0" w:tplc="F0D6FCE4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F6766"/>
    <w:multiLevelType w:val="hybridMultilevel"/>
    <w:tmpl w:val="2316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E57B7A"/>
    <w:multiLevelType w:val="hybridMultilevel"/>
    <w:tmpl w:val="ADBA658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1C52A7F"/>
    <w:multiLevelType w:val="hybridMultilevel"/>
    <w:tmpl w:val="06180950"/>
    <w:lvl w:ilvl="0" w:tplc="C0EE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C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61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E2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6D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8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4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6A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2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3D967FA"/>
    <w:multiLevelType w:val="hybridMultilevel"/>
    <w:tmpl w:val="DC82E6B2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73271A0"/>
    <w:multiLevelType w:val="hybridMultilevel"/>
    <w:tmpl w:val="D1D0AD68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D275D9F"/>
    <w:multiLevelType w:val="hybridMultilevel"/>
    <w:tmpl w:val="CE7868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08753D"/>
    <w:multiLevelType w:val="hybridMultilevel"/>
    <w:tmpl w:val="01C4F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0348BD"/>
    <w:multiLevelType w:val="hybridMultilevel"/>
    <w:tmpl w:val="9B9422EC"/>
    <w:lvl w:ilvl="0" w:tplc="36F84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EA9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BE2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2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66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84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A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F67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6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3C36F2C"/>
    <w:multiLevelType w:val="hybridMultilevel"/>
    <w:tmpl w:val="597C8052"/>
    <w:lvl w:ilvl="0" w:tplc="47C23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86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80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BA1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4C3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E25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8E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A6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86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1E1714"/>
    <w:multiLevelType w:val="hybridMultilevel"/>
    <w:tmpl w:val="502AD8E6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C6292"/>
    <w:multiLevelType w:val="hybridMultilevel"/>
    <w:tmpl w:val="B3AA001A"/>
    <w:lvl w:ilvl="0" w:tplc="1BE4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85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E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0B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4A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0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87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AD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CB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F60092"/>
    <w:multiLevelType w:val="hybridMultilevel"/>
    <w:tmpl w:val="4420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8606DA"/>
    <w:multiLevelType w:val="hybridMultilevel"/>
    <w:tmpl w:val="0AACEC9E"/>
    <w:lvl w:ilvl="0" w:tplc="FF9CD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24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A46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4B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4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9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52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8C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A8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6573376"/>
    <w:multiLevelType w:val="hybridMultilevel"/>
    <w:tmpl w:val="E99825E0"/>
    <w:lvl w:ilvl="0" w:tplc="8FA8A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821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4C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68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600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50A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46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A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92D1239"/>
    <w:multiLevelType w:val="hybridMultilevel"/>
    <w:tmpl w:val="B4DC0804"/>
    <w:lvl w:ilvl="0" w:tplc="FF54E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29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AB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85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BEF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EA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448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C1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A821D6D"/>
    <w:multiLevelType w:val="hybridMultilevel"/>
    <w:tmpl w:val="4420CE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006FC"/>
    <w:multiLevelType w:val="hybridMultilevel"/>
    <w:tmpl w:val="549EB1FE"/>
    <w:lvl w:ilvl="0" w:tplc="D7C68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E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0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A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DC2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CC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4C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785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6D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601AD8"/>
    <w:multiLevelType w:val="hybridMultilevel"/>
    <w:tmpl w:val="2AE8715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A46CC"/>
    <w:multiLevelType w:val="hybridMultilevel"/>
    <w:tmpl w:val="7CB6BC3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2B70BC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057894"/>
    <w:multiLevelType w:val="hybridMultilevel"/>
    <w:tmpl w:val="3D2E6A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F442C6"/>
    <w:multiLevelType w:val="hybridMultilevel"/>
    <w:tmpl w:val="CFEE55A6"/>
    <w:lvl w:ilvl="0" w:tplc="080A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36">
    <w:nsid w:val="7317193A"/>
    <w:multiLevelType w:val="hybridMultilevel"/>
    <w:tmpl w:val="F77292F6"/>
    <w:lvl w:ilvl="0" w:tplc="64743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3CA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46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88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6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0C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E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0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35A1558"/>
    <w:multiLevelType w:val="hybridMultilevel"/>
    <w:tmpl w:val="FA50639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5690089"/>
    <w:multiLevelType w:val="hybridMultilevel"/>
    <w:tmpl w:val="3BD485E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A46353"/>
    <w:multiLevelType w:val="hybridMultilevel"/>
    <w:tmpl w:val="4FC23C7A"/>
    <w:lvl w:ilvl="0" w:tplc="A4CA8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8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E8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8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4EF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C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CC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A5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C4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92D1090"/>
    <w:multiLevelType w:val="hybridMultilevel"/>
    <w:tmpl w:val="15166C1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A992366"/>
    <w:multiLevelType w:val="hybridMultilevel"/>
    <w:tmpl w:val="90D6F58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362873"/>
    <w:multiLevelType w:val="hybridMultilevel"/>
    <w:tmpl w:val="DFA2DB1C"/>
    <w:lvl w:ilvl="0" w:tplc="7A58F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0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464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B87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4E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65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1A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07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E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D22558D"/>
    <w:multiLevelType w:val="hybridMultilevel"/>
    <w:tmpl w:val="9850A046"/>
    <w:lvl w:ilvl="0" w:tplc="0C0A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7E9570AD"/>
    <w:multiLevelType w:val="hybridMultilevel"/>
    <w:tmpl w:val="DC82E6B2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F7F7798"/>
    <w:multiLevelType w:val="hybridMultilevel"/>
    <w:tmpl w:val="B60EBF5A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10"/>
  </w:num>
  <w:num w:numId="3">
    <w:abstractNumId w:val="11"/>
  </w:num>
  <w:num w:numId="4">
    <w:abstractNumId w:val="34"/>
  </w:num>
  <w:num w:numId="5">
    <w:abstractNumId w:val="41"/>
  </w:num>
  <w:num w:numId="6">
    <w:abstractNumId w:val="31"/>
  </w:num>
  <w:num w:numId="7">
    <w:abstractNumId w:val="14"/>
  </w:num>
  <w:num w:numId="8">
    <w:abstractNumId w:val="20"/>
  </w:num>
  <w:num w:numId="9">
    <w:abstractNumId w:val="5"/>
  </w:num>
  <w:num w:numId="10">
    <w:abstractNumId w:val="29"/>
  </w:num>
  <w:num w:numId="11">
    <w:abstractNumId w:val="35"/>
  </w:num>
  <w:num w:numId="12">
    <w:abstractNumId w:val="45"/>
  </w:num>
  <w:num w:numId="13">
    <w:abstractNumId w:val="18"/>
  </w:num>
  <w:num w:numId="14">
    <w:abstractNumId w:val="40"/>
  </w:num>
  <w:num w:numId="15">
    <w:abstractNumId w:val="32"/>
  </w:num>
  <w:num w:numId="16">
    <w:abstractNumId w:val="37"/>
  </w:num>
  <w:num w:numId="17">
    <w:abstractNumId w:val="2"/>
  </w:num>
  <w:num w:numId="18">
    <w:abstractNumId w:val="6"/>
  </w:num>
  <w:num w:numId="19">
    <w:abstractNumId w:val="15"/>
  </w:num>
  <w:num w:numId="20">
    <w:abstractNumId w:val="9"/>
  </w:num>
  <w:num w:numId="21">
    <w:abstractNumId w:val="8"/>
  </w:num>
  <w:num w:numId="22">
    <w:abstractNumId w:val="19"/>
  </w:num>
  <w:num w:numId="23">
    <w:abstractNumId w:val="4"/>
  </w:num>
  <w:num w:numId="24">
    <w:abstractNumId w:val="38"/>
  </w:num>
  <w:num w:numId="25">
    <w:abstractNumId w:val="23"/>
  </w:num>
  <w:num w:numId="26">
    <w:abstractNumId w:val="25"/>
  </w:num>
  <w:num w:numId="27">
    <w:abstractNumId w:val="7"/>
  </w:num>
  <w:num w:numId="28">
    <w:abstractNumId w:val="21"/>
  </w:num>
  <w:num w:numId="29">
    <w:abstractNumId w:val="42"/>
  </w:num>
  <w:num w:numId="30">
    <w:abstractNumId w:val="22"/>
  </w:num>
  <w:num w:numId="31">
    <w:abstractNumId w:val="39"/>
  </w:num>
  <w:num w:numId="32">
    <w:abstractNumId w:val="24"/>
  </w:num>
  <w:num w:numId="33">
    <w:abstractNumId w:val="0"/>
  </w:num>
  <w:num w:numId="34">
    <w:abstractNumId w:val="1"/>
  </w:num>
  <w:num w:numId="35">
    <w:abstractNumId w:val="26"/>
  </w:num>
  <w:num w:numId="36">
    <w:abstractNumId w:val="36"/>
  </w:num>
  <w:num w:numId="37">
    <w:abstractNumId w:val="27"/>
  </w:num>
  <w:num w:numId="38">
    <w:abstractNumId w:val="12"/>
  </w:num>
  <w:num w:numId="39">
    <w:abstractNumId w:val="33"/>
  </w:num>
  <w:num w:numId="40">
    <w:abstractNumId w:val="30"/>
  </w:num>
  <w:num w:numId="41">
    <w:abstractNumId w:val="16"/>
  </w:num>
  <w:num w:numId="42">
    <w:abstractNumId w:val="17"/>
  </w:num>
  <w:num w:numId="43">
    <w:abstractNumId w:val="28"/>
  </w:num>
  <w:num w:numId="44">
    <w:abstractNumId w:val="44"/>
  </w:num>
  <w:num w:numId="45">
    <w:abstractNumId w:val="13"/>
  </w:num>
  <w:num w:numId="46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022952"/>
    <w:rsid w:val="000156B0"/>
    <w:rsid w:val="00022952"/>
    <w:rsid w:val="00070467"/>
    <w:rsid w:val="000F22C6"/>
    <w:rsid w:val="001D1BDD"/>
    <w:rsid w:val="001E0250"/>
    <w:rsid w:val="00203FBC"/>
    <w:rsid w:val="00237C61"/>
    <w:rsid w:val="0024054E"/>
    <w:rsid w:val="0024633B"/>
    <w:rsid w:val="00261305"/>
    <w:rsid w:val="00273490"/>
    <w:rsid w:val="00276287"/>
    <w:rsid w:val="002B6A61"/>
    <w:rsid w:val="00312120"/>
    <w:rsid w:val="00362105"/>
    <w:rsid w:val="0036217C"/>
    <w:rsid w:val="00377225"/>
    <w:rsid w:val="003904CF"/>
    <w:rsid w:val="00397689"/>
    <w:rsid w:val="003A0B64"/>
    <w:rsid w:val="003A285C"/>
    <w:rsid w:val="003A7FB5"/>
    <w:rsid w:val="003B6D6D"/>
    <w:rsid w:val="003D360D"/>
    <w:rsid w:val="003D56AE"/>
    <w:rsid w:val="003E298E"/>
    <w:rsid w:val="003F2890"/>
    <w:rsid w:val="004042DC"/>
    <w:rsid w:val="00407EA9"/>
    <w:rsid w:val="00452162"/>
    <w:rsid w:val="004574AB"/>
    <w:rsid w:val="00464E4E"/>
    <w:rsid w:val="00481112"/>
    <w:rsid w:val="00490C72"/>
    <w:rsid w:val="004F1FF7"/>
    <w:rsid w:val="004F2D25"/>
    <w:rsid w:val="0056226E"/>
    <w:rsid w:val="005900C3"/>
    <w:rsid w:val="005E1386"/>
    <w:rsid w:val="0066472C"/>
    <w:rsid w:val="006D1797"/>
    <w:rsid w:val="007003F3"/>
    <w:rsid w:val="0070733E"/>
    <w:rsid w:val="00761E63"/>
    <w:rsid w:val="00764183"/>
    <w:rsid w:val="007642C6"/>
    <w:rsid w:val="0078556E"/>
    <w:rsid w:val="007B1EB1"/>
    <w:rsid w:val="007C4979"/>
    <w:rsid w:val="007F1B94"/>
    <w:rsid w:val="00827426"/>
    <w:rsid w:val="00830900"/>
    <w:rsid w:val="0087466B"/>
    <w:rsid w:val="00907320"/>
    <w:rsid w:val="009150F6"/>
    <w:rsid w:val="009232E3"/>
    <w:rsid w:val="00934AB2"/>
    <w:rsid w:val="009B6D79"/>
    <w:rsid w:val="009F78D9"/>
    <w:rsid w:val="00A41E63"/>
    <w:rsid w:val="00A74736"/>
    <w:rsid w:val="00A970FB"/>
    <w:rsid w:val="00AB2083"/>
    <w:rsid w:val="00AD2D75"/>
    <w:rsid w:val="00B07344"/>
    <w:rsid w:val="00B54913"/>
    <w:rsid w:val="00BF3499"/>
    <w:rsid w:val="00C36B35"/>
    <w:rsid w:val="00C50BDD"/>
    <w:rsid w:val="00CB3879"/>
    <w:rsid w:val="00CE1CCA"/>
    <w:rsid w:val="00CE4814"/>
    <w:rsid w:val="00D9404A"/>
    <w:rsid w:val="00DC7788"/>
    <w:rsid w:val="00DE19FC"/>
    <w:rsid w:val="00E01267"/>
    <w:rsid w:val="00E23F59"/>
    <w:rsid w:val="00E43362"/>
    <w:rsid w:val="00E72700"/>
    <w:rsid w:val="00E73ED7"/>
    <w:rsid w:val="00E87037"/>
    <w:rsid w:val="00E93534"/>
    <w:rsid w:val="00EB58B8"/>
    <w:rsid w:val="00EE7152"/>
    <w:rsid w:val="00EF5FD9"/>
    <w:rsid w:val="00F17652"/>
    <w:rsid w:val="00F63053"/>
    <w:rsid w:val="00F7094E"/>
    <w:rsid w:val="00F823A8"/>
    <w:rsid w:val="00F9659E"/>
    <w:rsid w:val="00FB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1267"/>
    <w:pPr>
      <w:ind w:left="284" w:right="284"/>
    </w:pPr>
    <w:rPr>
      <w:rFonts w:ascii="MS Sand Serif" w:hAnsi="MS Sand Serif"/>
    </w:rPr>
  </w:style>
  <w:style w:type="paragraph" w:styleId="Ttulo1">
    <w:name w:val="heading 1"/>
    <w:basedOn w:val="Normal"/>
    <w:next w:val="Normal"/>
    <w:link w:val="Ttulo1Car"/>
    <w:uiPriority w:val="9"/>
    <w:qFormat/>
    <w:rsid w:val="00E01267"/>
    <w:pPr>
      <w:keepNext/>
      <w:spacing w:before="240" w:after="240"/>
      <w:outlineLvl w:val="0"/>
    </w:pPr>
    <w:rPr>
      <w:rFonts w:ascii="MS san serif" w:hAnsi="MS san serif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22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D360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4042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3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4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puestaDePlantillaParaProgramasAnal&#237;ticosCB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PropuestaDePlantillaParaProgramasAnalíticosCBI.dot</Template>
  <TotalTime>249</TotalTime>
  <Pages>1</Pages>
  <Words>1747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 1</vt:lpstr>
    </vt:vector>
  </TitlesOfParts>
  <Company>.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 1</dc:title>
  <dc:creator>Darío Guaycochea</dc:creator>
  <cp:lastModifiedBy>Doctor</cp:lastModifiedBy>
  <cp:revision>7</cp:revision>
  <cp:lastPrinted>2017-04-19T21:26:00Z</cp:lastPrinted>
  <dcterms:created xsi:type="dcterms:W3CDTF">2016-11-10T21:58:00Z</dcterms:created>
  <dcterms:modified xsi:type="dcterms:W3CDTF">2017-04-19T22:55:00Z</dcterms:modified>
</cp:coreProperties>
</file>