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D3" w:rsidRPr="00DA2533" w:rsidRDefault="005261D3" w:rsidP="005261D3">
      <w:pPr>
        <w:pStyle w:val="Ttulo1"/>
        <w:rPr>
          <w:lang w:val="es-MX"/>
        </w:rPr>
      </w:pPr>
      <w:r w:rsidRPr="00DA2533">
        <w:rPr>
          <w:lang w:val="es-MX"/>
        </w:rPr>
        <w:t>Justificación de adecuación</w:t>
      </w:r>
    </w:p>
    <w:p w:rsidR="005261D3" w:rsidRDefault="005261D3">
      <w:pPr>
        <w:rPr>
          <w:rFonts w:ascii="Times New Roman" w:hAnsi="Times New Roman" w:cs="Times New Roman"/>
          <w:b/>
          <w:sz w:val="24"/>
          <w:szCs w:val="24"/>
        </w:rPr>
      </w:pPr>
    </w:p>
    <w:p w:rsidR="005261D3" w:rsidRPr="00DA2533" w:rsidRDefault="005261D3" w:rsidP="005261D3">
      <w:pPr>
        <w:rPr>
          <w:lang w:val="es-MX"/>
        </w:rPr>
      </w:pPr>
      <w:proofErr w:type="gramStart"/>
      <w:r w:rsidRPr="00DA2533">
        <w:rPr>
          <w:rStyle w:val="Ttulo2Car"/>
          <w:lang w:val="es-MX"/>
        </w:rPr>
        <w:t>UEA</w:t>
      </w:r>
      <w:r w:rsidRPr="00DA2533">
        <w:rPr>
          <w:lang w:val="es-MX"/>
        </w:rPr>
        <w:t xml:space="preserve"> :</w:t>
      </w:r>
      <w:proofErr w:type="gramEnd"/>
      <w:r w:rsidRPr="00DA2533">
        <w:rPr>
          <w:lang w:val="es-MX"/>
        </w:rPr>
        <w:t xml:space="preserve"> </w:t>
      </w:r>
      <w:r w:rsidR="00FD6033" w:rsidRPr="00FD6033">
        <w:t>COMPILADORES</w:t>
      </w:r>
      <w:r>
        <w:rPr>
          <w:lang w:val="es-MX"/>
        </w:rPr>
        <w:t>, 1151049</w:t>
      </w:r>
    </w:p>
    <w:p w:rsidR="005261D3" w:rsidRDefault="005261D3" w:rsidP="005261D3">
      <w:pPr>
        <w:rPr>
          <w:rFonts w:ascii="Times New Roman" w:hAnsi="Times New Roman" w:cs="Times New Roman"/>
          <w:b/>
          <w:sz w:val="24"/>
          <w:szCs w:val="24"/>
        </w:rPr>
      </w:pPr>
    </w:p>
    <w:p w:rsidR="005261D3" w:rsidRPr="00DA2533" w:rsidRDefault="005261D3" w:rsidP="005261D3">
      <w:pPr>
        <w:rPr>
          <w:lang w:val="es-MX"/>
        </w:rPr>
      </w:pPr>
      <w:r w:rsidRPr="00DA2533">
        <w:rPr>
          <w:rStyle w:val="Ttulo2Car"/>
          <w:lang w:val="es-MX"/>
        </w:rPr>
        <w:t>Grado de los cambios</w:t>
      </w:r>
      <w:r w:rsidRPr="00DA2533">
        <w:rPr>
          <w:lang w:val="es-MX"/>
        </w:rPr>
        <w:t xml:space="preserve">: </w:t>
      </w:r>
      <w:r>
        <w:rPr>
          <w:u w:val="single"/>
          <w:lang w:val="es-MX"/>
        </w:rPr>
        <w:t>bajo</w:t>
      </w:r>
    </w:p>
    <w:p w:rsidR="007D7C2F" w:rsidRDefault="007D7C2F">
      <w:pPr>
        <w:rPr>
          <w:rFonts w:ascii="Times New Roman" w:hAnsi="Times New Roman" w:cs="Times New Roman"/>
          <w:b/>
          <w:sz w:val="24"/>
          <w:szCs w:val="24"/>
        </w:rPr>
      </w:pPr>
    </w:p>
    <w:p w:rsidR="005261D3" w:rsidRPr="00DA2533" w:rsidRDefault="005261D3" w:rsidP="005261D3">
      <w:pPr>
        <w:pStyle w:val="Ttulo2"/>
        <w:rPr>
          <w:lang w:val="es-MX"/>
        </w:rPr>
      </w:pPr>
      <w:r w:rsidRPr="00DA2533">
        <w:rPr>
          <w:lang w:val="es-MX"/>
        </w:rPr>
        <w:t>Descripción de los cambios propuestos y su justificación</w:t>
      </w:r>
    </w:p>
    <w:p w:rsidR="005261D3" w:rsidRPr="00DA2533" w:rsidRDefault="005261D3" w:rsidP="005261D3">
      <w:pPr>
        <w:numPr>
          <w:ilvl w:val="0"/>
          <w:numId w:val="2"/>
        </w:numPr>
        <w:rPr>
          <w:lang w:val="es-MX"/>
        </w:rPr>
      </w:pPr>
      <w:r w:rsidRPr="00DA2533">
        <w:rPr>
          <w:lang w:val="es-MX"/>
        </w:rPr>
        <w:t xml:space="preserve">En el rubro "Seriación" </w:t>
      </w:r>
      <w:r>
        <w:rPr>
          <w:lang w:val="es-MX"/>
        </w:rPr>
        <w:t>eliminar</w:t>
      </w:r>
      <w:r w:rsidRPr="00DA2533">
        <w:rPr>
          <w:lang w:val="es-MX"/>
        </w:rPr>
        <w:t xml:space="preserve"> la </w:t>
      </w:r>
      <w:proofErr w:type="spellStart"/>
      <w:r w:rsidRPr="00DA2533">
        <w:rPr>
          <w:lang w:val="es-MX"/>
        </w:rPr>
        <w:t>uea</w:t>
      </w:r>
      <w:proofErr w:type="spellEnd"/>
      <w:r w:rsidRPr="00DA2533">
        <w:rPr>
          <w:lang w:val="es-MX"/>
        </w:rPr>
        <w:t xml:space="preserve"> 11</w:t>
      </w:r>
      <w:r>
        <w:rPr>
          <w:lang w:val="es-MX"/>
        </w:rPr>
        <w:t>21</w:t>
      </w:r>
      <w:r w:rsidRPr="00DA2533">
        <w:rPr>
          <w:lang w:val="es-MX"/>
        </w:rPr>
        <w:t>0</w:t>
      </w:r>
      <w:r>
        <w:rPr>
          <w:lang w:val="es-MX"/>
        </w:rPr>
        <w:t>60</w:t>
      </w:r>
      <w:r w:rsidRPr="00DA2533">
        <w:rPr>
          <w:lang w:val="es-MX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Microprocesadores</w:t>
      </w:r>
      <w:r w:rsidRPr="00DA2533">
        <w:rPr>
          <w:lang w:val="es-MX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cambiando la  por la UEA Algoritmos y Estructuras de Datos (</w:t>
      </w:r>
      <w:r>
        <w:rPr>
          <w:rFonts w:ascii="Times New Roman" w:hAnsi="Times New Roman"/>
          <w:sz w:val="24"/>
          <w:lang w:val="es-MX"/>
        </w:rPr>
        <w:t>1151042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61D3" w:rsidRDefault="005261D3">
      <w:pPr>
        <w:rPr>
          <w:rFonts w:ascii="Times New Roman" w:hAnsi="Times New Roman" w:cs="Times New Roman"/>
          <w:sz w:val="24"/>
          <w:szCs w:val="24"/>
        </w:rPr>
      </w:pPr>
      <w:r w:rsidRPr="00247E37">
        <w:rPr>
          <w:rFonts w:ascii="Times New Roman" w:hAnsi="Times New Roman" w:cs="Times New Roman"/>
          <w:sz w:val="24"/>
          <w:szCs w:val="24"/>
        </w:rPr>
        <w:t xml:space="preserve">El propósito es serializar </w:t>
      </w:r>
      <w:r w:rsidR="00247E37" w:rsidRPr="00247E37">
        <w:rPr>
          <w:rFonts w:ascii="Times New Roman" w:hAnsi="Times New Roman" w:cs="Times New Roman"/>
          <w:sz w:val="24"/>
          <w:szCs w:val="24"/>
        </w:rPr>
        <w:t xml:space="preserve">con </w:t>
      </w:r>
      <w:r w:rsidRPr="00247E37">
        <w:rPr>
          <w:rFonts w:ascii="Times New Roman" w:hAnsi="Times New Roman" w:cs="Times New Roman"/>
          <w:sz w:val="24"/>
          <w:szCs w:val="24"/>
        </w:rPr>
        <w:t>una UEA que tenga que ver con el contenido. Se analizó y la UEA Microprocesadores no aporta ningún conocimiento para poder cursar la UEA Compiladores.</w:t>
      </w:r>
    </w:p>
    <w:p w:rsidR="00247E37" w:rsidRDefault="00247E37" w:rsidP="00247E3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7E37">
        <w:rPr>
          <w:lang w:val="es-MX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proponen </w:t>
      </w:r>
      <w:r w:rsidRPr="00247E37">
        <w:rPr>
          <w:rFonts w:ascii="Times New Roman" w:hAnsi="Times New Roman" w:cs="Times New Roman"/>
          <w:sz w:val="24"/>
          <w:szCs w:val="24"/>
        </w:rPr>
        <w:t xml:space="preserve">unificar el tema 1. “Traductores y lenguajes” con el tema 2. “Lenguaje y máquina objetivo” </w:t>
      </w:r>
      <w:r>
        <w:rPr>
          <w:rFonts w:ascii="Times New Roman" w:hAnsi="Times New Roman" w:cs="Times New Roman"/>
          <w:sz w:val="24"/>
          <w:szCs w:val="24"/>
        </w:rPr>
        <w:t xml:space="preserve">del programa vigente </w:t>
      </w:r>
      <w:r w:rsidRPr="00247E37">
        <w:rPr>
          <w:rFonts w:ascii="Times New Roman" w:hAnsi="Times New Roman" w:cs="Times New Roman"/>
          <w:sz w:val="24"/>
          <w:szCs w:val="24"/>
        </w:rPr>
        <w:t>en el tema 1 con el nombre “Introducción a los compiladores”.</w:t>
      </w:r>
    </w:p>
    <w:p w:rsidR="00D93125" w:rsidRDefault="00247E37" w:rsidP="00247E3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93125">
        <w:rPr>
          <w:rFonts w:ascii="Times New Roman" w:hAnsi="Times New Roman" w:cs="Times New Roman"/>
          <w:sz w:val="24"/>
          <w:szCs w:val="24"/>
        </w:rPr>
        <w:t xml:space="preserve">l propósito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D93125">
        <w:rPr>
          <w:rFonts w:ascii="Times New Roman" w:hAnsi="Times New Roman" w:cs="Times New Roman"/>
          <w:sz w:val="24"/>
          <w:szCs w:val="24"/>
        </w:rPr>
        <w:t xml:space="preserve">eliminar repetición de temas, ya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D9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D93125">
        <w:rPr>
          <w:rFonts w:ascii="Times New Roman" w:hAnsi="Times New Roman" w:cs="Times New Roman"/>
          <w:sz w:val="24"/>
          <w:szCs w:val="24"/>
        </w:rPr>
        <w:t xml:space="preserve"> </w:t>
      </w:r>
      <w:r w:rsidR="001917F1">
        <w:rPr>
          <w:rFonts w:ascii="Times New Roman" w:hAnsi="Times New Roman" w:cs="Times New Roman"/>
          <w:sz w:val="24"/>
          <w:szCs w:val="24"/>
        </w:rPr>
        <w:t>coincidencia con los temas de la UEA Lenguajes y Autómatas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t>1112034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6815">
        <w:rPr>
          <w:rFonts w:ascii="Times New Roman" w:hAnsi="Times New Roman" w:cs="Times New Roman"/>
          <w:sz w:val="24"/>
          <w:szCs w:val="24"/>
        </w:rPr>
        <w:t>.</w:t>
      </w:r>
      <w:r w:rsidR="00D9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33" w:rsidRDefault="00FD6033" w:rsidP="00247E3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FD6033" w:rsidRPr="00DA2533" w:rsidRDefault="00FD6033" w:rsidP="00FD6033">
      <w:pPr>
        <w:pStyle w:val="Ttulo2"/>
        <w:rPr>
          <w:lang w:val="es-MX"/>
        </w:rPr>
      </w:pPr>
      <w:r w:rsidRPr="00DA2533">
        <w:rPr>
          <w:lang w:val="es-MX"/>
        </w:rPr>
        <w:t>Lista de participantes y el grado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8"/>
        <w:gridCol w:w="4206"/>
      </w:tblGrid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>Josué</w:t>
            </w:r>
            <w:proofErr w:type="spellEnd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Figueroa González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Pr="00FE4935" w:rsidRDefault="00FD6033" w:rsidP="005E6B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Alejandro Cruz Sandoval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Silvia Beatriz González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Brambila</w:t>
            </w:r>
            <w:proofErr w:type="spellEnd"/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Jesús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González Trejo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Marco Antonio Gutiérrez Villegas 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Oscar Herrera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Alcántara</w:t>
            </w:r>
            <w:proofErr w:type="spellEnd"/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 Lilia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Laureano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Cruces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Gueorgi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Khatchatourov</w:t>
            </w:r>
            <w:proofErr w:type="spellEnd"/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Molina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Hugo Pablo Leyva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César Augusto Real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Ramírez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 w:rsidRPr="004764A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María de Lourdes Sánchez Guerrero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Leonardo Daniel Sánchez </w:t>
            </w:r>
            <w:proofErr w:type="spellStart"/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FD6033" w:rsidTr="00FD6033">
        <w:tc>
          <w:tcPr>
            <w:tcW w:w="4288" w:type="dxa"/>
          </w:tcPr>
          <w:p w:rsidR="00FD6033" w:rsidRDefault="00FD6033" w:rsidP="005E6BC2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German Tellez Castillo</w:t>
            </w:r>
          </w:p>
        </w:tc>
        <w:tc>
          <w:tcPr>
            <w:tcW w:w="4206" w:type="dxa"/>
          </w:tcPr>
          <w:p w:rsidR="00FD6033" w:rsidRDefault="00FD6033" w:rsidP="005E6BC2">
            <w:pPr>
              <w:rPr>
                <w:lang w:val="es-MX"/>
              </w:rPr>
            </w:pPr>
            <w:r>
              <w:rPr>
                <w:lang w:val="es-MX"/>
              </w:rPr>
              <w:t xml:space="preserve">mediano </w:t>
            </w:r>
          </w:p>
        </w:tc>
      </w:tr>
    </w:tbl>
    <w:p w:rsidR="00FD6033" w:rsidRDefault="00FD6033" w:rsidP="00247E3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A2174F" w:rsidRDefault="00A2174F" w:rsidP="00A217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Gueorgi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Khatchatourov</w:t>
      </w:r>
      <w:proofErr w:type="spellEnd"/>
    </w:p>
    <w:p w:rsidR="00A2174F" w:rsidRDefault="00A2174F" w:rsidP="00A217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 del GT</w:t>
      </w:r>
    </w:p>
    <w:p w:rsidR="00A2174F" w:rsidRPr="00D93125" w:rsidRDefault="00A2174F" w:rsidP="00247E3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74F" w:rsidRPr="00D9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675"/>
    <w:multiLevelType w:val="hybridMultilevel"/>
    <w:tmpl w:val="D5129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AC7"/>
    <w:multiLevelType w:val="hybridMultilevel"/>
    <w:tmpl w:val="8088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8"/>
    <w:rsid w:val="001917F1"/>
    <w:rsid w:val="00247E37"/>
    <w:rsid w:val="005261D3"/>
    <w:rsid w:val="005A3CB8"/>
    <w:rsid w:val="006F6815"/>
    <w:rsid w:val="007D7C2F"/>
    <w:rsid w:val="00A2174F"/>
    <w:rsid w:val="00A774D5"/>
    <w:rsid w:val="00C95DB9"/>
    <w:rsid w:val="00D93125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91D4D-C15A-40FF-8583-2057BA4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6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1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61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261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FD60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780</dc:creator>
  <cp:keywords/>
  <dc:description/>
  <cp:lastModifiedBy>a</cp:lastModifiedBy>
  <cp:revision>4</cp:revision>
  <dcterms:created xsi:type="dcterms:W3CDTF">2019-07-17T14:34:00Z</dcterms:created>
  <dcterms:modified xsi:type="dcterms:W3CDTF">2019-07-17T18:30:00Z</dcterms:modified>
</cp:coreProperties>
</file>